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36"/>
        <w:tblInd w:w="73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>
        <w:trPr/>
        <w:tc>
          <w:tcPr>
            <w:tcBorders/>
            <w:tcW w:w="4288" w:type="dxa"/>
            <w:textDirection w:val="lrTb"/>
            <w:noWrap w:val="false"/>
          </w:tcPr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</w:tc>
        <w:tc>
          <w:tcPr>
            <w:tcBorders/>
            <w:tcW w:w="6025" w:type="dxa"/>
            <w:textDirection w:val="lrTb"/>
            <w:noWrap w:val="false"/>
          </w:tcPr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Độc lập - Tự do -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</w:r>
          </w:p>
          <w:p>
            <w:pPr>
              <w:pBdr/>
              <w:tabs>
                <w:tab w:val="left" w:leader="none" w:pos="4857"/>
              </w:tabs>
              <w:spacing w:before="66"/>
              <w:ind/>
              <w:jc w:val="center"/>
              <w:rPr>
                <w:rFonts w:ascii="Times New Roman" w:hAnsi="Times New Roman" w:eastAsia="Times New Roman" w:cs="Times New Roman"/>
                <w:spacing w:val="-1"/>
                <w:position w:val="-8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-----***-----</w:t>
            </w:r>
            <w:r>
              <w:rPr>
                <w:rFonts w:ascii="Times New Roman" w:hAnsi="Times New Roman" w:eastAsia="Times New Roman" w:cs="Times New Roman"/>
                <w:spacing w:val="-1"/>
                <w:position w:val="-8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4857"/>
        </w:tabs>
        <w:spacing w:before="66"/>
        <w:ind w:left="7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position w:val="-8"/>
          <w:sz w:val="24"/>
          <w:szCs w:val="24"/>
        </w:rPr>
        <w:t xml:space="preserve">   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Số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275/2026/1159/VFI-TLHĐ</w:t>
      </w:r>
      <w:r>
        <w:rPr>
          <w:rFonts w:ascii="Times New Roman" w:hAnsi="Times New Roman" w:eastAsia="Times New Roman" w:cs="Times New Roman"/>
          <w:position w:val="-8"/>
          <w:sz w:val="24"/>
          <w:szCs w:val="24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Hà</w:t>
      </w:r>
      <w:r>
        <w:rPr>
          <w:rFonts w:ascii="Times New Roman" w:hAnsi="Times New Roman" w:eastAsia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sz w:val="24"/>
          <w:szCs w:val="24"/>
        </w:rPr>
        <w:t xml:space="preserve">Nội,</w:t>
      </w:r>
      <w:r>
        <w:rPr>
          <w:rFonts w:ascii="Times New Roman" w:hAnsi="Times New Roman" w:eastAsia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ngày 29 tháng 7 năm 2026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right="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 w:right="7"/>
        <w:jc w:val="center"/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BIÊN BẢN NGHIỆM THU, </w:t>
      </w: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THANH</w:t>
      </w:r>
      <w:r>
        <w:rPr>
          <w:rFonts w:ascii="Times New Roman" w:hAnsi="Times New Roman" w:eastAsia="Times New Roman" w:cs="Times New Roman"/>
          <w:b/>
          <w:bCs/>
          <w:spacing w:val="-11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8"/>
          <w:szCs w:val="24"/>
        </w:rPr>
        <w:t xml:space="preserve">LÝ</w:t>
      </w:r>
      <w:r>
        <w:rPr>
          <w:rFonts w:ascii="Times New Roman" w:hAnsi="Times New Roman" w:eastAsia="Times New Roman" w:cs="Times New Roman"/>
          <w:b/>
          <w:bCs/>
          <w:spacing w:val="-6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  <w:t xml:space="preserve">HỢP</w:t>
      </w:r>
      <w:r>
        <w:rPr>
          <w:rFonts w:ascii="Times New Roman" w:hAnsi="Times New Roman" w:eastAsia="Times New Roman" w:cs="Times New Roman"/>
          <w:b/>
          <w:bCs/>
          <w:spacing w:val="-11"/>
          <w:sz w:val="28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4"/>
        </w:rPr>
        <w:t xml:space="preserve">ĐỒNG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4"/>
        </w:rPr>
      </w:r>
    </w:p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275/2026/1159/VFI-HĐTĐ.01ĐN.A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ký ngày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29/7/2026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Ông Bùi Xuân Nam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>
        <w:rPr>
          <w:rFonts w:cs="Times New Roman"/>
          <w:i/>
          <w:sz w:val="24"/>
          <w:szCs w:val="24"/>
        </w:rPr>
        <w:t xml:space="preserve">;</w:t>
      </w:r>
      <w:r>
        <w:rPr>
          <w:rFonts w:cs="Times New Roman"/>
          <w:i/>
          <w:sz w:val="24"/>
          <w:szCs w:val="24"/>
        </w:rPr>
      </w:r>
    </w:p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75/2026/1159/VFI-BC.01ĐN.A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ngày 29/7/2026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>
        <w:rPr>
          <w:rFonts w:cs="Times New Roman"/>
          <w:i/>
          <w:spacing w:val="-4"/>
          <w:sz w:val="24"/>
          <w:szCs w:val="24"/>
          <w:lang w:val="pt-BR"/>
        </w:rPr>
        <w:t xml:space="preserve">.</w:t>
      </w:r>
      <w:r>
        <w:rPr>
          <w:rFonts w:cs="Times New Roman"/>
          <w:i/>
          <w:spacing w:val="-4"/>
          <w:sz w:val="24"/>
          <w:szCs w:val="24"/>
          <w:lang w:val="pt-BR"/>
        </w:rPr>
      </w:r>
    </w:p>
    <w:tbl>
      <w:tblPr>
        <w:tblInd w:w="128" w:type="dxa"/>
        <w:tblW w:w="9937" w:type="dxa"/>
        <w:tblCellMar>
          <w:left w:w="113" w:type="dxa"/>
          <w:right w:w="113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>
        <w:trPr>
          <w:cantSplit/>
          <w:trHeight w:val="485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BÊN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 w:after="120" w:before="120" w:line="340" w:lineRule="atLeast"/>
              <w:ind/>
              <w:contextualSpacing w:val="tru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Ông Bùi Xuân Nam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cantSplit/>
          <w:trHeight w:val="182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CCCD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 w:after="120" w:before="120" w:line="340" w:lineRule="atLeast"/>
              <w:ind/>
              <w:contextualSpacing w:val="true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040078014589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rPr>
          <w:cantSplit/>
          <w:trHeight w:val="80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Đia chỉ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Tổ 54,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phường Thọ Quang, quận Sơn Trà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nay là TDP Thọ Quang, phường Sơn Trà, TP Đà Nẵng.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rPr>
          <w:cantSplit/>
          <w:trHeight w:val="80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r>
          </w:p>
        </w:tc>
        <w:tc>
          <w:tcPr>
            <w:tcBorders/>
            <w:tcW w:w="425" w:type="dxa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124"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BÊN B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 w:after="120" w:before="120" w:line="340" w:lineRule="atLeast"/>
              <w:ind/>
              <w:contextualSpacing w:val="true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CÔNG TY CP THẨM ĐỊNH VÀ ĐẦU TƯ TÀI CHÍNH HOA SEN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Người đại diện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Ông Vũ Văn Quân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Chức vụ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Chủ tịch HĐQT kiêm Tổng Giám đốc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Mã số thuế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0102708994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Số điện thoại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024 2264 4333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Số tài khoản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1505112366666 tại Agribank Chi nhánh Hà Nội 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/>
            <w:tcW w:w="169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Địa chỉ trụ sở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7817" w:type="dxa"/>
            <w:vAlign w:val="center"/>
            <w:textDirection w:val="lrTb"/>
            <w:noWrap w:val="false"/>
          </w:tcPr>
          <w:p>
            <w:pPr>
              <w:pBdr/>
              <w:spacing w:after="120" w:before="120" w:line="340" w:lineRule="atLeast"/>
              <w:ind w:right="-9"/>
              <w:contextualSpacing w:val="tru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BT5 - 23, Khu đô thị mới Văn Phú, Phường Kiến Hưng, Thành phố Hà Nội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</w:tbl>
    <w:p>
      <w:pPr>
        <w:pStyle w:val="733"/>
        <w:pBdr/>
        <w:spacing w:after="120" w:before="200" w:line="360" w:lineRule="atLeast"/>
        <w:ind w:right="115" w:left="0"/>
        <w:jc w:val="both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</w:rPr>
        <w:t xml:space="preserve">Hai bên nhất trí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thanh lý </w:t>
      </w:r>
      <w:r>
        <w:rPr>
          <w:rFonts w:cs="Times New Roman"/>
          <w:sz w:val="24"/>
          <w:szCs w:val="24"/>
        </w:rPr>
        <w:t xml:space="preserve">Hợp đồng dịch vụ thẩm định giá số: </w:t>
      </w:r>
      <w:r>
        <w:rPr>
          <w:rFonts w:cs="Times New Roman"/>
          <w:i w:val="0"/>
          <w:iCs w:val="0"/>
          <w:spacing w:val="-4"/>
          <w:sz w:val="24"/>
          <w:szCs w:val="24"/>
          <w:lang w:val="pt-BR"/>
        </w:rPr>
        <w:t xml:space="preserve">275/2026/1159/VFI-HĐTĐ.01ĐN.A</w:t>
      </w:r>
      <w:r>
        <w:rPr>
          <w:rFonts w:cs="Times New Roman"/>
          <w:sz w:val="24"/>
          <w:szCs w:val="24"/>
        </w:rPr>
        <w:t xml:space="preserve"> ký ngày </w:t>
      </w:r>
      <w:r>
        <w:rPr>
          <w:rFonts w:cs="Times New Roman"/>
          <w:i w:val="0"/>
          <w:iCs w:val="0"/>
          <w:spacing w:val="-4"/>
          <w:sz w:val="24"/>
          <w:szCs w:val="24"/>
          <w:lang w:val="pt-BR"/>
        </w:rPr>
        <w:t xml:space="preserve">29/7/2026</w:t>
      </w:r>
      <w:r>
        <w:rPr>
          <w:rFonts w:cs="Times New Roman"/>
          <w:sz w:val="24"/>
          <w:szCs w:val="24"/>
        </w:rPr>
        <w:t xml:space="preserve"> giữa </w:t>
      </w:r>
      <w:r>
        <w:rPr>
          <w:rFonts w:cs="Times New Roman"/>
          <w:sz w:val="24"/>
          <w:szCs w:val="24"/>
        </w:rPr>
        <w:t xml:space="preserve">Ông Bùi Xuân Nam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với Công ty </w:t>
      </w:r>
      <w:r>
        <w:rPr>
          <w:rFonts w:cs="Times New Roman"/>
          <w:sz w:val="24"/>
          <w:szCs w:val="24"/>
        </w:rPr>
        <w:t xml:space="preserve">Cổ phần</w:t>
      </w:r>
      <w:r>
        <w:rPr>
          <w:rFonts w:cs="Times New Roman"/>
          <w:sz w:val="24"/>
          <w:szCs w:val="24"/>
        </w:rPr>
        <w:t xml:space="preserve"> Thẩm định và Đầu tư Tài chính Hoa Sen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với các nội dung sau:</w:t>
      </w:r>
      <w:r>
        <w:rPr>
          <w:rFonts w:cs="Times New Roman"/>
          <w:sz w:val="24"/>
          <w:szCs w:val="24"/>
          <w:lang w:val="vi-VN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115" w:hanging="567" w:left="567"/>
        <w:jc w:val="both"/>
        <w:rPr>
          <w:rFonts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Khối lượng công việc:</w:t>
      </w:r>
      <w:r>
        <w:rPr>
          <w:b/>
          <w:b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Bên B đã hoàn thành công việc theo quy định của Hợp đồ</w:t>
      </w:r>
      <w:r>
        <w:rPr>
          <w:rFonts w:cs="Times New Roman"/>
          <w:sz w:val="24"/>
          <w:szCs w:val="24"/>
        </w:rPr>
        <w:t xml:space="preserve">ng và giao cho Bên A 0</w:t>
      </w:r>
      <w:r>
        <w:rPr>
          <w:rFonts w:cs="Times New Roman"/>
          <w:sz w:val="24"/>
          <w:szCs w:val="24"/>
        </w:rPr>
        <w:t xml:space="preserve">2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</w:t>
      </w:r>
      <w:r>
        <w:rPr>
          <w:rFonts w:cs="Times New Roman"/>
          <w:sz w:val="24"/>
          <w:szCs w:val="24"/>
        </w:rPr>
        <w:t xml:space="preserve">hai</w:t>
      </w:r>
      <w:r>
        <w:rPr>
          <w:rFonts w:cs="Times New Roman"/>
          <w:sz w:val="24"/>
          <w:szCs w:val="24"/>
        </w:rPr>
        <w:t xml:space="preserve">)</w:t>
      </w:r>
      <w:r>
        <w:rPr>
          <w:rFonts w:cs="Times New Roman"/>
          <w:sz w:val="24"/>
          <w:szCs w:val="24"/>
        </w:rPr>
        <w:t xml:space="preserve"> bản </w:t>
      </w:r>
      <w:r>
        <w:rPr>
          <w:rFonts w:cs="Times New Roman"/>
          <w:sz w:val="24"/>
          <w:szCs w:val="24"/>
        </w:rPr>
        <w:t xml:space="preserve">báo cáo, c</w:t>
      </w:r>
      <w:r>
        <w:rPr>
          <w:rFonts w:cs="Times New Roman"/>
          <w:sz w:val="24"/>
          <w:szCs w:val="24"/>
        </w:rPr>
        <w:t xml:space="preserve">hứng thư thẩm định giá và hoá đơn tài chính</w:t>
      </w:r>
      <w:r>
        <w:rPr>
          <w:rFonts w:cs="Times New Roman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115" w:hanging="567" w:left="567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Giá trị nghiệm thu: </w:t>
      </w:r>
      <w:r>
        <w:rPr>
          <w:rFonts w:cs="Times New Roman"/>
          <w:b/>
          <w:bCs/>
          <w:sz w:val="24"/>
          <w:szCs w:val="24"/>
        </w:rPr>
      </w:r>
    </w:p>
    <w:tbl>
      <w:tblPr>
        <w:jc w:val="center"/>
        <w:tblW w:w="8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>
        <w:trPr>
          <w:jc w:val="center"/>
          <w:trHeight w:val="30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Giá trị (đồng)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Giá trị thẩm định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1.498.000.000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Phí thẩm định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1.481.481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VAT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118.519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310"/>
        </w:trPr>
        <w:tc>
          <w:tcPr>
            <w:tcBorders/>
            <w:tcW w:w="96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Tổng giá trị hợp đồng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Borders/>
            <w:tcW w:w="3320" w:type="dxa"/>
            <w:vAlign w:val="bottom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1.600.000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eastAsia="Times New Roman"/>
          <w:b/>
          <w:bCs/>
          <w:sz w:val="24"/>
          <w:szCs w:val="24"/>
        </w:rPr>
      </w:r>
    </w:p>
    <w:p>
      <w:pPr>
        <w:pStyle w:val="733"/>
        <w:numPr>
          <w:ilvl w:val="0"/>
          <w:numId w:val="1"/>
        </w:numPr>
        <w:pBdr/>
        <w:spacing w:after="120" w:before="200" w:line="360" w:lineRule="atLeast"/>
        <w:ind w:right="349" w:hanging="567" w:left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Phần thanh toán: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Bên A</w:t>
      </w:r>
      <w:r>
        <w:rPr>
          <w:bCs/>
          <w:sz w:val="24"/>
          <w:szCs w:val="24"/>
        </w:rPr>
        <w:t xml:space="preserve"> thanh toán đầy đủ phí dịch vụ theo hợp đồng cho Bên B như sau:</w:t>
      </w:r>
      <w:r>
        <w:rPr>
          <w:bCs/>
          <w:sz w:val="24"/>
          <w:szCs w:val="24"/>
        </w:rPr>
      </w:r>
    </w:p>
    <w:tbl>
      <w:tblPr>
        <w:tblStyle w:val="736"/>
        <w:tblInd w:w="918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Giá trị hợp đồng là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 xml:space="preserve">1.600.000</w:t>
            </w:r>
            <w:r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Giá trị thanh lý hợp đồng là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1.600.000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đồng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Bên A đã thanh toán cho bên B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đồng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3870" w:type="dxa"/>
            <w:textDirection w:val="lrTb"/>
            <w:noWrap w:val="false"/>
          </w:tcPr>
          <w:p>
            <w:pPr>
              <w:pStyle w:val="733"/>
              <w:pBdr/>
              <w:spacing w:after="40" w:before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Bên A còn phải thanh toán cho bên B</w:t>
            </w:r>
            <w:r>
              <w:rPr>
                <w:rFonts w:cs="Times New Roman"/>
                <w:spacing w:val="-1"/>
                <w:sz w:val="24"/>
                <w:szCs w:val="24"/>
              </w:rPr>
            </w:r>
          </w:p>
        </w:tc>
        <w:tc>
          <w:tcPr>
            <w:tcBorders/>
            <w:tcW w:w="282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588" w:type="dxa"/>
            <w:textDirection w:val="lrTb"/>
            <w:noWrap w:val="false"/>
          </w:tcPr>
          <w:p>
            <w:pPr>
              <w:pBdr/>
              <w:spacing w:after="40" w:before="40"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1.600.000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đồng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</w:tbl>
    <w:p>
      <w:pPr>
        <w:pStyle w:val="733"/>
        <w:pBdr/>
        <w:spacing w:after="120" w:before="120"/>
        <w:ind w:left="0"/>
        <w:jc w:val="center"/>
        <w:rPr>
          <w:rFonts w:cs="Times New Roman"/>
          <w:b/>
          <w:bCs/>
          <w:i/>
          <w:spacing w:val="-1"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(Bằng chữ: </w:t>
      </w:r>
      <w:r>
        <w:rPr>
          <w:b/>
          <w:bCs/>
          <w:i/>
          <w:sz w:val="24"/>
          <w:szCs w:val="24"/>
        </w:rPr>
        <w:t xml:space="preserve">Một triệu sáu trăm nghìn đồng</w:t>
      </w:r>
      <w:r>
        <w:rPr>
          <w:b/>
          <w:bCs/>
          <w:i/>
          <w:sz w:val="24"/>
          <w:szCs w:val="24"/>
        </w:rPr>
        <w:t xml:space="preserve">./.)</w:t>
      </w:r>
      <w:r>
        <w:rPr>
          <w:rFonts w:cs="Times New Roman"/>
          <w:b/>
          <w:bCs/>
          <w:i/>
          <w:spacing w:val="-1"/>
          <w:sz w:val="24"/>
          <w:szCs w:val="24"/>
        </w:rPr>
      </w:r>
    </w:p>
    <w:p>
      <w:pPr>
        <w:pStyle w:val="733"/>
        <w:pBdr/>
        <w:spacing w:after="120" w:before="120" w:line="312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Hai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bên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nhất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trí</w:t>
      </w:r>
      <w:r>
        <w:rPr>
          <w:rFonts w:cs="Times New Roman"/>
          <w:spacing w:val="-1"/>
          <w:sz w:val="24"/>
          <w:szCs w:val="24"/>
        </w:rPr>
        <w:t xml:space="preserve"> nghiệm thu và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thanh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lý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Hợp đồng thẩm định giá số </w:t>
      </w:r>
      <w:r>
        <w:rPr>
          <w:rFonts w:cs="Times New Roman"/>
          <w:i w:val="0"/>
          <w:iCs w:val="0"/>
          <w:spacing w:val="-4"/>
          <w:sz w:val="24"/>
          <w:szCs w:val="24"/>
          <w:lang w:val="pt-BR"/>
        </w:rPr>
        <w:t xml:space="preserve">275/2026/1159/VFI-HĐTĐ</w:t>
      </w:r>
      <w:r>
        <w:rPr>
          <w:rFonts w:cs="Times New Roman"/>
          <w:i w:val="0"/>
          <w:iCs w:val="0"/>
          <w:sz w:val="24"/>
          <w:szCs w:val="24"/>
        </w:rPr>
        <w:t xml:space="preserve"> .01ĐN.A k</w:t>
      </w:r>
      <w:r>
        <w:rPr>
          <w:rFonts w:cs="Times New Roman"/>
          <w:sz w:val="24"/>
          <w:szCs w:val="24"/>
        </w:rPr>
        <w:t xml:space="preserve">ý ngày </w:t>
      </w:r>
      <w:r>
        <w:rPr>
          <w:rFonts w:cs="Times New Roman"/>
          <w:sz w:val="24"/>
          <w:szCs w:val="24"/>
        </w:rPr>
        <w:t xml:space="preserve">29/7/2026</w:t>
      </w:r>
      <w:r>
        <w:rPr>
          <w:rFonts w:cs="Times New Roman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33"/>
        <w:pBdr/>
        <w:spacing w:after="120" w:before="120" w:line="312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Biên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bản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pacing w:val="12"/>
          <w:sz w:val="24"/>
          <w:szCs w:val="24"/>
        </w:rPr>
        <w:t xml:space="preserve">nghiệm thu, </w:t>
      </w:r>
      <w:r>
        <w:rPr>
          <w:rFonts w:cs="Times New Roman"/>
          <w:spacing w:val="-1"/>
          <w:sz w:val="24"/>
          <w:szCs w:val="24"/>
        </w:rPr>
        <w:t xml:space="preserve">thanh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lý</w:t>
      </w:r>
      <w:r>
        <w:rPr>
          <w:rFonts w:cs="Times New Roman"/>
          <w:spacing w:val="-1"/>
          <w:sz w:val="24"/>
          <w:szCs w:val="24"/>
        </w:rPr>
        <w:t xml:space="preserve"> hợp đồng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được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lập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2"/>
          <w:sz w:val="24"/>
          <w:szCs w:val="24"/>
        </w:rPr>
        <w:t xml:space="preserve">thành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2"/>
          <w:sz w:val="24"/>
          <w:szCs w:val="24"/>
        </w:rPr>
        <w:t xml:space="preserve">0</w:t>
      </w:r>
      <w:r>
        <w:rPr>
          <w:rFonts w:cs="Times New Roman"/>
          <w:spacing w:val="2"/>
          <w:sz w:val="24"/>
          <w:szCs w:val="24"/>
        </w:rPr>
        <w:t xml:space="preserve">4</w:t>
      </w:r>
      <w:r>
        <w:rPr>
          <w:rFonts w:cs="Times New Roman"/>
          <w:spacing w:val="15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bản</w:t>
      </w:r>
      <w:r>
        <w:rPr>
          <w:rFonts w:cs="Times New Roman"/>
          <w:spacing w:val="-1"/>
          <w:sz w:val="24"/>
          <w:szCs w:val="24"/>
        </w:rPr>
        <w:t xml:space="preserve">, </w:t>
      </w:r>
      <w:r>
        <w:rPr>
          <w:rFonts w:cs="Times New Roman"/>
          <w:spacing w:val="-1"/>
          <w:sz w:val="24"/>
          <w:szCs w:val="24"/>
        </w:rPr>
        <w:t xml:space="preserve">bên </w:t>
      </w:r>
      <w:r>
        <w:rPr>
          <w:rFonts w:cs="Times New Roman"/>
          <w:spacing w:val="-1"/>
          <w:sz w:val="24"/>
          <w:szCs w:val="24"/>
        </w:rPr>
        <w:t xml:space="preserve">A </w:t>
      </w:r>
      <w:r>
        <w:rPr>
          <w:rFonts w:cs="Times New Roman"/>
          <w:spacing w:val="-1"/>
          <w:sz w:val="24"/>
          <w:szCs w:val="24"/>
        </w:rPr>
        <w:t xml:space="preserve">giữ 0</w:t>
      </w:r>
      <w:r>
        <w:rPr>
          <w:rFonts w:cs="Times New Roman"/>
          <w:spacing w:val="-1"/>
          <w:sz w:val="24"/>
          <w:szCs w:val="24"/>
        </w:rPr>
        <w:t xml:space="preserve">2</w:t>
      </w:r>
      <w:r>
        <w:rPr>
          <w:rFonts w:cs="Times New Roman"/>
          <w:spacing w:val="-1"/>
          <w:sz w:val="24"/>
          <w:szCs w:val="24"/>
        </w:rPr>
        <w:t xml:space="preserve"> bản</w:t>
      </w:r>
      <w:r>
        <w:rPr>
          <w:rFonts w:cs="Times New Roman"/>
          <w:spacing w:val="-1"/>
          <w:sz w:val="24"/>
          <w:szCs w:val="24"/>
        </w:rPr>
        <w:t xml:space="preserve">, bên B giữ 0</w:t>
      </w:r>
      <w:r>
        <w:rPr>
          <w:rFonts w:cs="Times New Roman"/>
          <w:spacing w:val="-1"/>
          <w:sz w:val="24"/>
          <w:szCs w:val="24"/>
        </w:rPr>
        <w:t xml:space="preserve">2</w:t>
      </w:r>
      <w:r>
        <w:rPr>
          <w:rFonts w:cs="Times New Roman"/>
          <w:spacing w:val="-1"/>
          <w:sz w:val="24"/>
          <w:szCs w:val="24"/>
        </w:rPr>
        <w:t xml:space="preserve"> bản và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có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giá</w:t>
      </w:r>
      <w:r>
        <w:rPr>
          <w:rFonts w:cs="Times New Roman"/>
          <w:spacing w:val="1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trị</w:t>
      </w:r>
      <w:r>
        <w:rPr>
          <w:rFonts w:cs="Times New Roman"/>
          <w:spacing w:val="14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như</w:t>
      </w:r>
      <w:r>
        <w:rPr>
          <w:rFonts w:cs="Times New Roman"/>
          <w:spacing w:val="12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nhau</w:t>
      </w:r>
      <w:r>
        <w:rPr>
          <w:rFonts w:cs="Times New Roman"/>
          <w:spacing w:val="-1"/>
          <w:sz w:val="24"/>
          <w:szCs w:val="24"/>
        </w:rPr>
        <w:t xml:space="preserve">.</w:t>
      </w:r>
      <w:r>
        <w:rPr>
          <w:rFonts w:cs="Times New Roman"/>
          <w:sz w:val="24"/>
          <w:szCs w:val="24"/>
        </w:rPr>
      </w:r>
    </w:p>
    <w:p>
      <w:pPr>
        <w:pStyle w:val="729"/>
        <w:pBdr/>
        <w:tabs>
          <w:tab w:val="left" w:leader="none" w:pos="6640"/>
        </w:tabs>
        <w:spacing/>
        <w:ind/>
        <w:rPr>
          <w:rFonts w:cs="Times New Roman"/>
          <w:b w:val="0"/>
          <w:bCs w:val="0"/>
          <w:sz w:val="24"/>
          <w:szCs w:val="24"/>
        </w:rPr>
      </w:pPr>
      <w:r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>
        <w:rPr>
          <w:rFonts w:cs="Times New Roman"/>
          <w:spacing w:val="-2"/>
          <w:position w:val="-5"/>
          <w:sz w:val="24"/>
          <w:szCs w:val="24"/>
        </w:rPr>
        <w:t xml:space="preserve">ĐẠI</w:t>
      </w:r>
      <w:r>
        <w:rPr>
          <w:rFonts w:cs="Times New Roman"/>
          <w:spacing w:val="1"/>
          <w:position w:val="-5"/>
          <w:sz w:val="24"/>
          <w:szCs w:val="24"/>
        </w:rPr>
        <w:t xml:space="preserve"> </w:t>
      </w:r>
      <w:r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>
        <w:rPr>
          <w:rFonts w:cs="Times New Roman"/>
          <w:position w:val="-5"/>
          <w:sz w:val="24"/>
          <w:szCs w:val="24"/>
        </w:rPr>
        <w:t xml:space="preserve">BÊN</w:t>
      </w:r>
      <w:r>
        <w:rPr>
          <w:rFonts w:cs="Times New Roman"/>
          <w:spacing w:val="-2"/>
          <w:position w:val="-5"/>
          <w:sz w:val="24"/>
          <w:szCs w:val="24"/>
        </w:rPr>
        <w:t xml:space="preserve"> </w:t>
      </w:r>
      <w:r>
        <w:rPr>
          <w:rFonts w:cs="Times New Roman"/>
          <w:position w:val="-5"/>
          <w:sz w:val="24"/>
          <w:szCs w:val="24"/>
        </w:rPr>
        <w:t xml:space="preserve">A</w:t>
      </w:r>
      <w:r>
        <w:rPr>
          <w:rFonts w:cs="Times New Roman"/>
          <w:position w:val="-5"/>
          <w:sz w:val="24"/>
          <w:szCs w:val="24"/>
        </w:rPr>
        <w:tab/>
      </w:r>
      <w:r>
        <w:rPr>
          <w:rFonts w:cs="Times New Roman"/>
          <w:spacing w:val="-2"/>
          <w:sz w:val="24"/>
          <w:szCs w:val="24"/>
        </w:rPr>
        <w:t xml:space="preserve">ĐẠI</w:t>
      </w:r>
      <w:r>
        <w:rPr>
          <w:rFonts w:cs="Times New Roman"/>
          <w:spacing w:val="1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DIỆN </w:t>
      </w:r>
      <w:r>
        <w:rPr>
          <w:rFonts w:cs="Times New Roman"/>
          <w:sz w:val="24"/>
          <w:szCs w:val="24"/>
        </w:rPr>
        <w:t xml:space="preserve">BÊN</w:t>
      </w:r>
      <w:r>
        <w:rPr>
          <w:rFonts w:cs="Times New Roman"/>
          <w:spacing w:val="-2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</w:t>
      </w:r>
      <w:r>
        <w:rPr>
          <w:rFonts w:cs="Times New Roman"/>
          <w:b w:val="0"/>
          <w:bCs w:val="0"/>
          <w:sz w:val="24"/>
          <w:szCs w:val="24"/>
        </w:rPr>
      </w:r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749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4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28"/>
    <w:next w:val="72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8"/>
    <w:next w:val="72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8"/>
    <w:next w:val="72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8"/>
    <w:next w:val="72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8"/>
    <w:next w:val="72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8"/>
    <w:next w:val="72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8"/>
    <w:next w:val="72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8"/>
    <w:next w:val="72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0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8"/>
    <w:next w:val="72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8"/>
    <w:next w:val="72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8"/>
    <w:next w:val="72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8"/>
    <w:next w:val="72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28"/>
    <w:next w:val="7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8"/>
    <w:next w:val="728"/>
    <w:uiPriority w:val="39"/>
    <w:unhideWhenUsed/>
    <w:pPr>
      <w:pBdr/>
      <w:spacing w:after="100"/>
      <w:ind/>
    </w:pPr>
  </w:style>
  <w:style w:type="paragraph" w:styleId="190">
    <w:name w:val="toc 2"/>
    <w:basedOn w:val="728"/>
    <w:next w:val="728"/>
    <w:uiPriority w:val="39"/>
    <w:unhideWhenUsed/>
    <w:pPr>
      <w:pBdr/>
      <w:spacing w:after="100"/>
      <w:ind w:left="220"/>
    </w:pPr>
  </w:style>
  <w:style w:type="paragraph" w:styleId="191">
    <w:name w:val="toc 3"/>
    <w:basedOn w:val="728"/>
    <w:next w:val="728"/>
    <w:uiPriority w:val="39"/>
    <w:unhideWhenUsed/>
    <w:pPr>
      <w:pBdr/>
      <w:spacing w:after="100"/>
      <w:ind w:left="440"/>
    </w:pPr>
  </w:style>
  <w:style w:type="paragraph" w:styleId="192">
    <w:name w:val="toc 4"/>
    <w:basedOn w:val="728"/>
    <w:next w:val="728"/>
    <w:uiPriority w:val="39"/>
    <w:unhideWhenUsed/>
    <w:pPr>
      <w:pBdr/>
      <w:spacing w:after="100"/>
      <w:ind w:left="660"/>
    </w:pPr>
  </w:style>
  <w:style w:type="paragraph" w:styleId="193">
    <w:name w:val="toc 5"/>
    <w:basedOn w:val="728"/>
    <w:next w:val="728"/>
    <w:uiPriority w:val="39"/>
    <w:unhideWhenUsed/>
    <w:pPr>
      <w:pBdr/>
      <w:spacing w:after="100"/>
      <w:ind w:left="880"/>
    </w:pPr>
  </w:style>
  <w:style w:type="paragraph" w:styleId="194">
    <w:name w:val="toc 6"/>
    <w:basedOn w:val="728"/>
    <w:next w:val="728"/>
    <w:uiPriority w:val="39"/>
    <w:unhideWhenUsed/>
    <w:pPr>
      <w:pBdr/>
      <w:spacing w:after="100"/>
      <w:ind w:left="1100"/>
    </w:pPr>
  </w:style>
  <w:style w:type="paragraph" w:styleId="195">
    <w:name w:val="toc 7"/>
    <w:basedOn w:val="728"/>
    <w:next w:val="728"/>
    <w:uiPriority w:val="39"/>
    <w:unhideWhenUsed/>
    <w:pPr>
      <w:pBdr/>
      <w:spacing w:after="100"/>
      <w:ind w:left="1320"/>
    </w:pPr>
  </w:style>
  <w:style w:type="paragraph" w:styleId="196">
    <w:name w:val="toc 8"/>
    <w:basedOn w:val="728"/>
    <w:next w:val="728"/>
    <w:uiPriority w:val="39"/>
    <w:unhideWhenUsed/>
    <w:pPr>
      <w:pBdr/>
      <w:spacing w:after="100"/>
      <w:ind w:left="1540"/>
    </w:pPr>
  </w:style>
  <w:style w:type="paragraph" w:styleId="197">
    <w:name w:val="toc 9"/>
    <w:basedOn w:val="728"/>
    <w:next w:val="72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8"/>
    <w:next w:val="728"/>
    <w:uiPriority w:val="99"/>
    <w:unhideWhenUsed/>
    <w:pPr>
      <w:pBdr/>
      <w:spacing w:after="0" w:afterAutospacing="0"/>
      <w:ind/>
    </w:pPr>
  </w:style>
  <w:style w:type="paragraph" w:styleId="728" w:default="1">
    <w:name w:val="Normal"/>
    <w:uiPriority w:val="1"/>
    <w:qFormat/>
    <w:pPr>
      <w:pBdr/>
      <w:spacing/>
      <w:ind/>
    </w:pPr>
  </w:style>
  <w:style w:type="paragraph" w:styleId="729">
    <w:name w:val="Heading 1"/>
    <w:basedOn w:val="728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730" w:default="1">
    <w:name w:val="Default Paragraph Font"/>
    <w:uiPriority w:val="1"/>
    <w:semiHidden/>
    <w:unhideWhenUsed/>
    <w:pPr>
      <w:pBdr/>
      <w:spacing/>
      <w:ind/>
    </w:pPr>
  </w:style>
  <w:style w:type="table" w:styleId="7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2" w:default="1">
    <w:name w:val="No List"/>
    <w:uiPriority w:val="99"/>
    <w:semiHidden/>
    <w:unhideWhenUsed/>
    <w:pPr>
      <w:pBdr/>
      <w:spacing/>
      <w:ind/>
    </w:pPr>
  </w:style>
  <w:style w:type="paragraph" w:styleId="733">
    <w:name w:val="Body Text"/>
    <w:basedOn w:val="728"/>
    <w:link w:val="745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734">
    <w:name w:val="List Paragraph"/>
    <w:basedOn w:val="728"/>
    <w:uiPriority w:val="34"/>
    <w:qFormat/>
    <w:pPr>
      <w:pBdr/>
      <w:spacing/>
      <w:ind/>
    </w:pPr>
  </w:style>
  <w:style w:type="paragraph" w:styleId="735" w:customStyle="1">
    <w:name w:val="Table Paragraph"/>
    <w:basedOn w:val="728"/>
    <w:uiPriority w:val="1"/>
    <w:qFormat/>
    <w:pPr>
      <w:pBdr/>
      <w:spacing/>
      <w:ind/>
    </w:pPr>
  </w:style>
  <w:style w:type="table" w:styleId="736">
    <w:name w:val="Table Grid"/>
    <w:basedOn w:val="73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7">
    <w:name w:val="annotation reference"/>
    <w:basedOn w:val="73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38">
    <w:name w:val="annotation text"/>
    <w:basedOn w:val="728"/>
    <w:link w:val="73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39" w:customStyle="1">
    <w:name w:val="Comment Text Char"/>
    <w:basedOn w:val="730"/>
    <w:link w:val="738"/>
    <w:uiPriority w:val="99"/>
    <w:semiHidden/>
    <w:pPr>
      <w:pBdr/>
      <w:spacing/>
      <w:ind/>
    </w:pPr>
    <w:rPr>
      <w:sz w:val="20"/>
      <w:szCs w:val="20"/>
    </w:rPr>
  </w:style>
  <w:style w:type="paragraph" w:styleId="740">
    <w:name w:val="annotation subject"/>
    <w:basedOn w:val="738"/>
    <w:next w:val="738"/>
    <w:link w:val="741"/>
    <w:uiPriority w:val="99"/>
    <w:semiHidden/>
    <w:unhideWhenUsed/>
    <w:pPr>
      <w:pBdr/>
      <w:spacing/>
      <w:ind/>
    </w:pPr>
    <w:rPr>
      <w:b/>
      <w:bCs/>
    </w:rPr>
  </w:style>
  <w:style w:type="character" w:styleId="741" w:customStyle="1">
    <w:name w:val="Comment Subject Char"/>
    <w:basedOn w:val="739"/>
    <w:link w:val="740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42">
    <w:name w:val="Balloon Text"/>
    <w:basedOn w:val="728"/>
    <w:link w:val="743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43" w:customStyle="1">
    <w:name w:val="Balloon Text Char"/>
    <w:basedOn w:val="730"/>
    <w:link w:val="74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4" w:customStyle="1">
    <w:name w:val="fontstyle01"/>
    <w:basedOn w:val="730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745" w:customStyle="1">
    <w:name w:val="Body Text Char"/>
    <w:basedOn w:val="730"/>
    <w:link w:val="733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746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747">
    <w:name w:val="Header"/>
    <w:basedOn w:val="728"/>
    <w:link w:val="748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48" w:customStyle="1">
    <w:name w:val="Header Char"/>
    <w:basedOn w:val="730"/>
    <w:link w:val="747"/>
    <w:uiPriority w:val="99"/>
    <w:pPr>
      <w:pBdr/>
      <w:spacing/>
      <w:ind/>
    </w:pPr>
  </w:style>
  <w:style w:type="paragraph" w:styleId="749">
    <w:name w:val="Footer"/>
    <w:basedOn w:val="728"/>
    <w:link w:val="75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0" w:customStyle="1">
    <w:name w:val="Footer Char"/>
    <w:basedOn w:val="730"/>
    <w:link w:val="749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Lê Thị Thịnh</cp:lastModifiedBy>
  <cp:revision>28</cp:revision>
  <dcterms:created xsi:type="dcterms:W3CDTF">2025-08-29T02:15:00Z</dcterms:created>
  <dcterms:modified xsi:type="dcterms:W3CDTF">2026-07-30T03:15:12Z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