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275/2026/0936/VFI-TLHĐ          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                           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23 tháng 6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275/2026/0936/VFI-HĐTĐ.01ĐN.A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23/6/2026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Bà Hà Thị Mừng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 Hà Thị Mừng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046163005138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1/13 La Sơn Phu Tử,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Tây Lộc, Huế, Thừa Thiên 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nay là Phường Phú Xuân, thành phố Huế.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Ông 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sz w:val="24"/>
          <w:szCs w:val="24"/>
        </w:rPr>
        <w:t xml:space="preserve">275/2026/0936/VFI-HĐTĐ.01ĐN.A</w:t>
      </w:r>
      <w:r>
        <w:rPr>
          <w:rFonts w:cs="Times New Roman"/>
          <w:sz w:val="24"/>
          <w:szCs w:val="24"/>
        </w:rPr>
        <w:t xml:space="preserve"> ký ng</w:t>
      </w:r>
      <w:r>
        <w:rPr>
          <w:rFonts w:cs="Times New Roman"/>
          <w:i w:val="0"/>
          <w:iCs w:val="0"/>
          <w:sz w:val="24"/>
          <w:szCs w:val="24"/>
        </w:rPr>
        <w:t xml:space="preserve">ày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23/6/2026</w:t>
      </w:r>
      <w:r>
        <w:rPr>
          <w:rFonts w:cs="Times New Roman"/>
          <w:i w:val="0"/>
          <w:iCs w:val="0"/>
          <w:sz w:val="24"/>
          <w:szCs w:val="24"/>
        </w:rPr>
        <w:t xml:space="preserve"> g</w:t>
      </w:r>
      <w:r>
        <w:rPr>
          <w:rFonts w:cs="Times New Roman"/>
          <w:sz w:val="24"/>
          <w:szCs w:val="24"/>
        </w:rPr>
        <w:t xml:space="preserve">iữa </w:t>
      </w:r>
      <w:r>
        <w:rPr>
          <w:rFonts w:cs="Times New Roman"/>
          <w:sz w:val="24"/>
          <w:szCs w:val="24"/>
        </w:rPr>
        <w:t xml:space="preserve">Bà Hà Thị Mừng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972.000.000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1.759.259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140.741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1.900.000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1.900.000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1.900.000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b/>
          <w:bCs/>
          <w:i/>
          <w:spacing w:val="-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(Bằng chữ: </w:t>
      </w:r>
      <w:r>
        <w:rPr>
          <w:b/>
          <w:bCs/>
          <w:i/>
          <w:sz w:val="24"/>
          <w:szCs w:val="24"/>
        </w:rPr>
        <w:t xml:space="preserve">Một triệu, chín trăm nghìn đồng</w:t>
      </w:r>
      <w:r>
        <w:rPr>
          <w:b/>
          <w:bCs/>
          <w:i/>
          <w:sz w:val="24"/>
          <w:szCs w:val="24"/>
        </w:rPr>
        <w:t xml:space="preserve">./.)</w:t>
      </w:r>
      <w:r>
        <w:rPr>
          <w:rFonts w:cs="Times New Roman"/>
          <w:b/>
          <w:bCs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  <w:t xml:space="preserve">275/2026/0936/VFI-HĐTĐ.01ĐN.A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sz w:val="24"/>
          <w:szCs w:val="24"/>
        </w:rPr>
        <w:t xml:space="preserve">23/6/2026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28</cp:revision>
  <dcterms:created xsi:type="dcterms:W3CDTF">2025-08-29T02:15:00Z</dcterms:created>
  <dcterms:modified xsi:type="dcterms:W3CDTF">2026-06-30T10:06:41Z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