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275/2026/0539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07 tháng 4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275/2026/0539/VFI-HĐTĐ.01ĐN.A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07/4/2026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Mai Trúc Lâm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Mai Trúc Lâm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051089007770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Bồ Bản,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xã Hoà Phong, huyện Hoà Vang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nay là xã Hoà Vang, TP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275/2026/0539/VFI-HĐTĐ.01ĐN.A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07/4/2026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giữa </w:t>
      </w:r>
      <w:r>
        <w:rPr>
          <w:rFonts w:cs="Times New Roman"/>
          <w:sz w:val="24"/>
          <w:szCs w:val="24"/>
        </w:rPr>
        <w:t xml:space="preserve">Ông Mai Trúc Lâm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1.494.000.000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1.388.889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111.111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275/2026/0539/VFI-HĐTĐ.01ĐN.A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07/4/2026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2026-04-07T08:10:15Z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