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HSTD-20260319-0014/TLHĐ-VFI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12 tháng 5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HSTD-20260319-0014/HĐTĐ-VFI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2/4/2026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Ngô Xuân Lợi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Ngô Xuân Lợi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027060008080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HSTD-20260319-0014/HĐTĐ-VFI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2/4/2026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Ngô Xuân Lợi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3.904.880.000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3.703.704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296.296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HSTD-20260319-0014/HĐTĐ-VFI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2/4/2026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