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HSTD-20251230-0001/TLHĐ-VFI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19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HSTD-20251230-0001/HĐTĐ-VFI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13/1/2026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Nguyễn Huy Thành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Huy Thành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001082039351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Cát Quế, Hoài Đức,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HSTD-20251230-0001/HĐTĐ-VFI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13/1/2026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Nguyễn Huy Thành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5.984.760.000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4.545.455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454.545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HSTD-20251230-0001/HĐTĐ-VFI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13/1/2026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