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HSTD-20251223-0022/TLHĐ-VFI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6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HSTD-20251223-0022/HĐTĐ-VFI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5/1/2026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Ông Võ Tiến Sỹ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>275/2026/TDV_003/VFI-BC.1</w:t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>06/01/2026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Võ Tiến Sỹ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01906700143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12 ngõ 47 Đặng Văn Ngữ, phường Kim Liên,  Thành phố Hà Nội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HSTD-20251223-0022/HĐTĐ-VFI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5/1/2026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Ông Võ Tiến Sỹ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159.876.240.000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81.818.182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8.181.818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90.000.000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Tám mươi chín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HSTD-20251223-0022/HĐTĐ-VFI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5/1/2026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