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275/2026/1362/VFI-HĐTĐ.T06.A</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25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Phạm Bá Đức</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001095006111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Xã Phú Xuyên,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Quyền sử dụng đất tại thửa đất số: 29, tờ bản đồ số: 2, có địa chỉ: Thôn Thao Nội, xã Sơn Hà, huyện Phú Xuyên,  (nay là xã Phú Xuyên),  Thành phố Hà Nội theo Giấy chứng nhận quyền sử dụng đất, quyền sở hữu nhà ở và tài sản khác gắn liền với đất số: DI 2577</w:t>
      </w:r>
      <w:r>
        <w:rPr>
          <w:bCs/>
        </w:rPr>
        <w:t xml:space="preserve">50, Số vào sổ cấp GCN: CN-00485 do Chi nhánh văn phòng đăng ký đất đai Hà Nội huyện Phú Xuyên cấp ngày 28/08/2023; chủ sử dụng đất là Ông Phạm Bá Đức và Bà Phạm Thị Uyên</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highlight w:val="none"/>
        </w:rPr>
      </w:r>
      <w:r>
        <w:rPr>
          <w:b/>
          <w:bCs/>
          <w:color w:val="000000" w:themeColor="text1"/>
          <w:highlight w:val="none"/>
        </w:rPr>
      </w:r>
      <w:r>
        <w:rPr>
          <w:b/>
          <w:bCs/>
          <w:color w:val="000000" w:themeColor="text1"/>
          <w:highlight w:val="none"/>
        </w:rPr>
      </w:r>
    </w:p>
    <w:p>
      <w:pPr>
        <w:pBdr/>
        <w:spacing w:after="120" w:before="120" w:line="312" w:lineRule="auto"/>
        <w:ind/>
        <w:jc w:val="both"/>
        <w:rPr>
          <w:b/>
          <w:bCs/>
          <w:color w:val="000000" w:themeColor="text1"/>
          <w:highlight w:val="none"/>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Phạm Bá Đức</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275/2026/1362/VFI-HĐTĐ.T06.A-01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275/2026/1362/VFI-HĐTĐ.T06.A </w:t>
      </w:r>
      <w:r>
        <w:rPr>
          <w:color w:val="000000" w:themeColor="text1"/>
        </w:rPr>
        <w:t xml:space="preserve">đã ký </w:t>
      </w:r>
      <w:r>
        <w:rPr>
          <w:color w:val="000000" w:themeColor="text1"/>
        </w:rPr>
        <w:t xml:space="preserve">ngày 25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25 tháng 08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Phạm Bá Đức</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001095006111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Xã Phú Xuyên,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275/2026/1362/VFI-HĐTĐ.T06.A-01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275/2026/1362/VFI-HĐTĐ.T06.A </w:t>
      </w:r>
      <w:r>
        <w:rPr>
          <w:i/>
          <w:iCs/>
          <w:color w:val="000000" w:themeColor="text1"/>
        </w:rPr>
        <w:t xml:space="preserve">,</w:t>
      </w:r>
      <w:r>
        <w:rPr>
          <w:i/>
          <w:iCs/>
          <w:color w:val="000000" w:themeColor="text1"/>
        </w:rPr>
        <w:t xml:space="preserve">ngày 25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275/2026/1362/VFI-HĐTĐ.T06.A đã ký ngày 25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275/2026/1362/VFI-HĐTĐ.T06.A đã ký ngày 25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275/2026/1362/VFI-HĐTĐ.T06.A</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275/2026/1362/VFI-HĐTĐ.T06.A</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Phạm Bá Đức</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Đường Văn Tuyến</cp:lastModifiedBy>
  <cp:revision>84</cp:revision>
  <dcterms:created xsi:type="dcterms:W3CDTF">2025-09-08T09:51:00Z</dcterms:created>
  <dcterms:modified xsi:type="dcterms:W3CDTF">2026-09-03T01:47:11Z</dcterms:modified>
</cp:coreProperties>
</file>