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HSTD-20260817-0019/HĐTĐ-VFI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26 tháng 8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C Trang</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000000000001</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BD 142558, Số thửa 03, Địa chỉ trên sổ Số 9 Ngõ 90 Phố Hoa Bằng Phường Yên Hòa, Quận Cầu Giấy, Thành Phố Hà Nội, Diện tích: Đất ở tại đô thị (56 m2) | Tài sản tại: Phường Cầu Giấy, Thành phố Hà Nội, khoảng cách ra đường chính mặt ngõ 90, ngõ chợ dân sinh buôn bán đông đúc, cách phố Hoa Bằng khoảng 70m, độ rộng đường trước mặt tài sản 2.5m, mặt tiền 5.6m, 21.025916666667, 105.79547222222</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8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4.629.630</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370.370</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5.000.000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Năm triệu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C Trang</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HSTD-20260817-0019/HĐTĐ-VFI-01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HSTD-20260817-0019/HĐTĐ-VFI </w:t>
      </w:r>
      <w:r w:rsidRPr="00134370">
        <w:rPr>
          <w:color w:val="000000" w:themeColor="text1"/>
        </w:rPr>
        <w:t xml:space="preserve">đã ký </w:t>
      </w:r>
      <w:r w:rsidR="00E92DA7" w:rsidRPr="00134370">
        <w:rPr>
          <w:color w:val="000000" w:themeColor="text1"/>
        </w:rPr>
        <w:t>ngày 26 tháng 8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26 tháng 8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C Trang</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000000000001</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HSTD-20260817-0019/HĐTĐ-VFI-01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HSTD-20260817-0019/HĐTĐ-VFI </w:t>
      </w:r>
      <w:r w:rsidR="00ED7F8D" w:rsidRPr="00134370">
        <w:rPr>
          <w:i/>
          <w:iCs/>
          <w:color w:val="000000" w:themeColor="text1"/>
        </w:rPr>
        <w:t>,</w:t>
      </w:r>
      <w:r w:rsidR="00641A44" w:rsidRPr="00134370">
        <w:rPr>
          <w:i/>
          <w:iCs/>
          <w:color w:val="000000" w:themeColor="text1"/>
        </w:rPr>
        <w:t>ngày 26 tháng 8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HSTD-20260817-0019/HĐTĐ-VFI đã ký ngày 26 tháng 8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HSTD-20260817-0019/HĐTĐ-VFI đã ký ngày 26 tháng 8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HSTD-20260817-0019/HĐTĐ-VFI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HSTD-20260817-0019/HĐTĐ-VFI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C Trang</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