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2"/>
                <w:sz w:val="22"/>
              </w:rPr>
              <w:t xml:space="preserve">275/2026/1326/VFI-HĐTĐ.44.A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17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ĐẦU TƯ Q&amp;T</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rFonts w:ascii="Times New Roman" w:hAnsi="Times New Roman" w:eastAsia="Times New Roman" w:cs="Times New Roman"/>
                <w:b/>
                <w:color w:val="000000"/>
                <w:sz w:val="24"/>
              </w:rPr>
              <w:t xml:space="preserve">Ông</w:t>
            </w:r>
            <w:r>
              <w:rPr>
                <w:rFonts w:ascii="Times New Roman" w:hAnsi="Times New Roman" w:eastAsia="Times New Roman" w:cs="Times New Roman"/>
                <w:b/>
                <w:color w:val="000000"/>
                <w:spacing w:val="-3"/>
                <w:sz w:val="24"/>
              </w:rPr>
              <w:t xml:space="preserve"> </w:t>
            </w:r>
            <w:r>
              <w:rPr>
                <w:rFonts w:ascii="Times New Roman" w:hAnsi="Times New Roman" w:eastAsia="Times New Roman" w:cs="Times New Roman"/>
                <w:b/>
                <w:color w:val="000000"/>
                <w:sz w:val="24"/>
              </w:rPr>
              <w:t xml:space="preserve">Nguyễn</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Ngọc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pacing w:val="-5"/>
                <w:sz w:val="24"/>
              </w:rPr>
              <w:t xml:space="preserve">Quý</w:t>
            </w: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r>
            <w:r>
              <w:rPr>
                <w:rFonts w:ascii="Times New Roman" w:hAnsi="Times New Roman" w:eastAsia="Times New Roman" w:cs="Times New Roman"/>
                <w:color w:val="000000"/>
                <w:sz w:val="22"/>
              </w:rPr>
              <w:t xml:space="preserve">Chức</w:t>
            </w:r>
            <w:r>
              <w:rPr>
                <w:rFonts w:ascii="Times New Roman" w:hAnsi="Times New Roman" w:eastAsia="Times New Roman" w:cs="Times New Roman"/>
                <w:color w:val="000000"/>
                <w:spacing w:val="-1"/>
                <w:sz w:val="22"/>
              </w:rPr>
              <w:t xml:space="preserve"> </w:t>
            </w:r>
            <w:r>
              <w:rPr>
                <w:rFonts w:ascii="Times New Roman" w:hAnsi="Times New Roman" w:eastAsia="Times New Roman" w:cs="Times New Roman"/>
                <w:color w:val="000000"/>
                <w:spacing w:val="-5"/>
                <w:sz w:val="22"/>
              </w:rPr>
              <w:t xml:space="preserve">vụ</w:t>
            </w:r>
            <w:r>
              <w:rPr>
                <w:bCs/>
                <w:color w:val="000000" w:themeColor="text1"/>
                <w:lang w:val="pt-BR"/>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2"/>
              </w:rPr>
              <w:t xml:space="preserve">Giám</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đốc,</w:t>
            </w:r>
            <w:r>
              <w:rPr>
                <w:rFonts w:ascii="Times New Roman" w:hAnsi="Times New Roman" w:eastAsia="Times New Roman" w:cs="Times New Roman"/>
                <w:color w:val="000000"/>
                <w:spacing w:val="-1"/>
                <w:sz w:val="22"/>
              </w:rPr>
              <w:t xml:space="preserve"> </w:t>
            </w:r>
            <w:r>
              <w:rPr>
                <w:rFonts w:ascii="Times New Roman" w:hAnsi="Times New Roman" w:eastAsia="Times New Roman" w:cs="Times New Roman"/>
                <w:color w:val="000000"/>
                <w:sz w:val="22"/>
              </w:rPr>
              <w:t xml:space="preserve">Chủ</w:t>
            </w:r>
            <w:r>
              <w:rPr>
                <w:rFonts w:ascii="Times New Roman" w:hAnsi="Times New Roman" w:eastAsia="Times New Roman" w:cs="Times New Roman"/>
                <w:color w:val="000000"/>
                <w:spacing w:val="-2"/>
                <w:sz w:val="22"/>
              </w:rPr>
              <w:t xml:space="preserve"> </w:t>
            </w:r>
            <w:r>
              <w:rPr>
                <w:rFonts w:ascii="Times New Roman" w:hAnsi="Times New Roman" w:eastAsia="Times New Roman" w:cs="Times New Roman"/>
                <w:color w:val="000000"/>
                <w:sz w:val="22"/>
              </w:rPr>
              <w:t xml:space="preserve">tịch</w:t>
            </w:r>
            <w:r>
              <w:rPr>
                <w:rFonts w:ascii="Times New Roman" w:hAnsi="Times New Roman" w:eastAsia="Times New Roman" w:cs="Times New Roman"/>
                <w:color w:val="000000"/>
                <w:spacing w:val="-1"/>
                <w:sz w:val="22"/>
              </w:rPr>
              <w:t xml:space="preserve"> </w:t>
            </w:r>
            <w:r>
              <w:rPr>
                <w:rFonts w:ascii="Times New Roman" w:hAnsi="Times New Roman" w:eastAsia="Times New Roman" w:cs="Times New Roman"/>
                <w:color w:val="000000"/>
                <w:sz w:val="22"/>
              </w:rPr>
              <w:t xml:space="preserve">Hội</w:t>
            </w:r>
            <w:r>
              <w:rPr>
                <w:rFonts w:ascii="Times New Roman" w:hAnsi="Times New Roman" w:eastAsia="Times New Roman" w:cs="Times New Roman"/>
                <w:color w:val="000000"/>
                <w:spacing w:val="-2"/>
                <w:sz w:val="22"/>
              </w:rPr>
              <w:t xml:space="preserve"> </w:t>
            </w:r>
            <w:r>
              <w:rPr>
                <w:rFonts w:ascii="Times New Roman" w:hAnsi="Times New Roman" w:eastAsia="Times New Roman" w:cs="Times New Roman"/>
                <w:color w:val="000000"/>
                <w:sz w:val="22"/>
              </w:rPr>
              <w:t xml:space="preserve">đồng</w:t>
            </w:r>
            <w:r>
              <w:rPr>
                <w:rFonts w:ascii="Times New Roman" w:hAnsi="Times New Roman" w:eastAsia="Times New Roman" w:cs="Times New Roman"/>
                <w:color w:val="000000"/>
                <w:spacing w:val="-1"/>
                <w:sz w:val="22"/>
              </w:rPr>
              <w:t xml:space="preserve"> </w:t>
            </w:r>
            <w:r>
              <w:rPr>
                <w:rFonts w:ascii="Times New Roman" w:hAnsi="Times New Roman" w:eastAsia="Times New Roman" w:cs="Times New Roman"/>
                <w:color w:val="000000"/>
                <w:sz w:val="22"/>
              </w:rPr>
              <w:t xml:space="preserve">quản</w:t>
            </w:r>
            <w:r>
              <w:rPr>
                <w:rFonts w:ascii="Times New Roman" w:hAnsi="Times New Roman" w:eastAsia="Times New Roman" w:cs="Times New Roman"/>
                <w:color w:val="000000"/>
                <w:spacing w:val="-1"/>
                <w:sz w:val="22"/>
              </w:rPr>
              <w:t xml:space="preserve"> </w:t>
            </w:r>
            <w:r>
              <w:rPr>
                <w:rFonts w:ascii="Times New Roman" w:hAnsi="Times New Roman" w:eastAsia="Times New Roman" w:cs="Times New Roman"/>
                <w:color w:val="000000"/>
                <w:spacing w:val="-5"/>
                <w:sz w:val="22"/>
              </w:rPr>
              <w:t xml:space="preserve">trị</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rFonts w:ascii="Times New Roman" w:hAnsi="Times New Roman" w:eastAsia="Times New Roman" w:cs="Times New Roman"/>
                <w:color w:val="000000"/>
                <w:sz w:val="22"/>
              </w:rPr>
              <w:t xml:space="preserve">Địa chỉ</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rFonts w:ascii="Times New Roman" w:hAnsi="Times New Roman" w:eastAsia="Times New Roman" w:cs="Times New Roman"/>
                <w:color w:val="000000"/>
                <w:sz w:val="22"/>
              </w:rPr>
              <w:t xml:space="preserve">Lô</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379</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No5-</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LK</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20,</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Khu</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dịch</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vụ</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Văn</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La,</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Phường</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Kiến</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Hưng,</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TP</w:t>
            </w:r>
            <w:r>
              <w:rPr>
                <w:rFonts w:ascii="Times New Roman" w:hAnsi="Times New Roman" w:eastAsia="Times New Roman" w:cs="Times New Roman"/>
                <w:color w:val="000000"/>
                <w:spacing w:val="-4"/>
                <w:sz w:val="22"/>
              </w:rPr>
              <w:t xml:space="preserve"> </w:t>
            </w:r>
            <w:r>
              <w:rPr>
                <w:rFonts w:ascii="Times New Roman" w:hAnsi="Times New Roman" w:eastAsia="Times New Roman" w:cs="Times New Roman"/>
                <w:color w:val="000000"/>
                <w:sz w:val="22"/>
              </w:rPr>
              <w:t xml:space="preserve">Hà Nội, Việt Nam</w:t>
            </w:r>
            <w:r>
              <w:rPr>
                <w:b/>
                <w:color w:val="000000" w:themeColor="text1"/>
              </w:rPr>
            </w:r>
            <w:r>
              <w:rPr>
                <w:b/>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rFonts w:ascii="Times New Roman" w:hAnsi="Times New Roman" w:eastAsia="Times New Roman" w:cs="Times New Roman"/>
                <w:color w:val="000000"/>
                <w:sz w:val="22"/>
              </w:rPr>
              <w:t xml:space="preserve">Mã</w:t>
            </w:r>
            <w:r>
              <w:rPr>
                <w:rFonts w:ascii="Times New Roman" w:hAnsi="Times New Roman" w:eastAsia="Times New Roman" w:cs="Times New Roman"/>
                <w:color w:val="000000"/>
                <w:spacing w:val="-3"/>
                <w:sz w:val="22"/>
              </w:rPr>
              <w:t xml:space="preserve"> </w:t>
            </w:r>
            <w:r>
              <w:rPr>
                <w:rFonts w:ascii="Times New Roman" w:hAnsi="Times New Roman" w:eastAsia="Times New Roman" w:cs="Times New Roman"/>
                <w:color w:val="000000"/>
                <w:sz w:val="22"/>
              </w:rPr>
              <w:t xml:space="preserve">số </w:t>
            </w:r>
            <w:r>
              <w:rPr>
                <w:rFonts w:ascii="Times New Roman" w:hAnsi="Times New Roman" w:eastAsia="Times New Roman" w:cs="Times New Roman"/>
                <w:color w:val="000000"/>
                <w:spacing w:val="-4"/>
                <w:sz w:val="22"/>
              </w:rPr>
              <w:t xml:space="preserve">thuế</w:t>
            </w:r>
            <w:r>
              <w:rPr>
                <w:rFonts w:ascii="Times New Roman" w:hAnsi="Times New Roman" w:eastAsia="Times New Roman" w:cs="Times New Roman"/>
                <w:color w:val="000000"/>
                <w:sz w:val="22"/>
              </w:rPr>
              <w:tab/>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r>
            <w:r>
              <w:rPr>
                <w:rFonts w:ascii="Times New Roman" w:hAnsi="Times New Roman" w:eastAsia="Times New Roman" w:cs="Times New Roman"/>
                <w:color w:val="000000"/>
                <w:spacing w:val="-2"/>
                <w:sz w:val="22"/>
              </w:rPr>
              <w:t xml:space="preserve">0500579096</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sử</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dụng</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đất</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tài</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sản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gắn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liền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đất</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tại</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thửa</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đất</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có</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địa</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chỉ:</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Nhà</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số 19 dãy 03, Tiểu khu Evelyne Gardens, Khu đô thị mới Lê Trọng Tấn-ParkCity HaNoi, đường Lê Trọng Tấn, phường La Khê, quận Hà Đông (nay là phường Dương Nội),</w:t>
      </w:r>
      <w:r>
        <w:rPr>
          <w:rFonts w:ascii="Times New Roman" w:hAnsi="Times New Roman" w:eastAsia="Times New Roman" w:cs="Times New Roman"/>
          <w:color w:val="000000"/>
          <w:spacing w:val="40"/>
          <w:sz w:val="24"/>
        </w:rPr>
        <w:t xml:space="preserve"> </w:t>
      </w:r>
      <w:r>
        <w:rPr>
          <w:rFonts w:ascii="Times New Roman" w:hAnsi="Times New Roman" w:eastAsia="Times New Roman" w:cs="Times New Roman"/>
          <w:color w:val="000000"/>
          <w:sz w:val="24"/>
        </w:rPr>
        <w:t xml:space="preserve">Thành phố Hà Nội theo Giấy chứng nhận quyền sử dụng đất, quyền sở hữu nhà ở và tài sản khác gắn liền với đất số: CT 267344,</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Số</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vào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sổ</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cấp</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GCN: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CS</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41880</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do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Sở</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tài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nguyên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môi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trường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thành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phố</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Hà</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Nội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cấp</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ngày 07/10/2019; chủ sử dụng đất là Ông Nguyễn Ngọc Quý và Bà Nguyễn Thị Kim Huế</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7.407.407.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592.593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8.000.000.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Tám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HSTD-20260817-0007/HĐTĐ-VFI-01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HSTD-20260817-0007/HĐTĐ-VFI </w:t>
      </w:r>
      <w:r>
        <w:rPr>
          <w:color w:val="000000" w:themeColor="text1"/>
        </w:rPr>
        <w:t xml:space="preserve">đã ký </w:t>
      </w:r>
      <w:r>
        <w:rPr>
          <w:color w:val="000000" w:themeColor="text1"/>
        </w:rPr>
        <w:t xml:space="preserve">ngày 21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21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ĐẦU TƯ Q&amp;T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HSTD-20260817-0007/HĐTĐ-VFI-01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HSTD-20260817-0007/HĐTĐ-VFI </w:t>
      </w:r>
      <w:r>
        <w:rPr>
          <w:i/>
          <w:iCs/>
          <w:color w:val="000000" w:themeColor="text1"/>
        </w:rPr>
        <w:t xml:space="preserve">,</w:t>
      </w:r>
      <w:r>
        <w:rPr>
          <w:i/>
          <w:iCs/>
          <w:color w:val="000000" w:themeColor="text1"/>
        </w:rPr>
        <w:t xml:space="preserve">ngày 21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HSTD-20260817-0007/HĐTĐ-VFI đã ký ngày 21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HSTD-20260817-0007/HĐTĐ-VFI đã ký ngày 21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HSTD-20260817-0007/HĐTĐ-VFI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HSTD-20260817-0007/HĐTĐ-VFI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ĐẦU TƯ Q&amp;T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2026-09-10T07:48:29Z</dcterms:modified>
</cp:coreProperties>
</file>