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HSTD-20260811-0008/HĐTĐ-VFI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5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05642797, Số thửa 344, Tờ bản đồ 21, Địa chỉ trên sổ Thôn Tứ Kì,Xã Ưng Hòa,Thành Phố Hà Nội, Diện tích: Đất ở nông thôn (156.3 m2, QH: 40.7m2) | Tài sản tại: Xã Ứng Hòa, Thành phố Hà Nội, độ rộng đường trước mặt tài sản 5.7m, mặt tiền 8.23m, 20.710861111111, 105.84233333333</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2.314.815</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185.185</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2.500.000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Hai triệu năm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HSTD-20260811-0008/HĐTĐ-VFI-01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HSTD-20260811-0008/HĐTĐ-VFI </w:t>
      </w:r>
      <w:r w:rsidRPr="00134370">
        <w:rPr>
          <w:color w:val="000000" w:themeColor="text1"/>
        </w:rPr>
        <w:t xml:space="preserve">đã ký </w:t>
      </w:r>
      <w:r w:rsidR="00E92DA7" w:rsidRPr="00134370">
        <w:rPr>
          <w:color w:val="000000" w:themeColor="text1"/>
        </w:rPr>
        <w:t>ngày 5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25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HSTD-20260811-0008/HĐTĐ-VFI-01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HSTD-20260811-0008/HĐTĐ-VFI </w:t>
      </w:r>
      <w:r w:rsidR="00ED7F8D" w:rsidRPr="00134370">
        <w:rPr>
          <w:i/>
          <w:iCs/>
          <w:color w:val="000000" w:themeColor="text1"/>
        </w:rPr>
        <w:t>,</w:t>
      </w:r>
      <w:r w:rsidR="00641A44" w:rsidRPr="00134370">
        <w:rPr>
          <w:i/>
          <w:iCs/>
          <w:color w:val="000000" w:themeColor="text1"/>
        </w:rPr>
        <w:t>ngày 5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HSTD-20260811-0008/HĐTĐ-VFI đã ký ngày 5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HSTD-20260811-0008/HĐTĐ-VFI đã ký ngày 5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HSTD-20260811-0008/HĐTĐ-VFI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HSTD-20260811-0008/HĐTĐ-VFI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