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i/>
                <w:iCs/>
                <w:color w:val="000000"/>
                <w:spacing w:val="-4"/>
                <w:sz w:val="24"/>
              </w:rPr>
              <w:t xml:space="preserve">275/2026/1253/VFI-HĐTĐ.65.A </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06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PHÙNG THỊ HỒI</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031177004807</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1977</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Xã Kiến Hưng, Thành phố Hải Phòng</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
          <w:bCs/>
        </w:rPr>
        <w:t xml:space="preserve">Tài sản 1: </w:t>
      </w:r>
      <w:r>
        <w:rPr>
          <w:rFonts w:ascii="Times New Roman" w:hAnsi="Times New Roman" w:eastAsia="Times New Roman" w:cs="Times New Roman"/>
          <w:color w:val="000000"/>
          <w:sz w:val="24"/>
        </w:rPr>
        <w:t xml:space="preserve">Quyền sử dụng đất tại thửa đất số: 74, tờ bản đồ số: 27, có địa chỉ: Tổ dân phố số 09, phường Thành Tô, quận Hải An, thành phố Hải Phòng (Nay là phường Hải An, thành phố Hải Phòng), theo Giấy chứng nhận quyền sử dụng đất quyền sở hữu nhà ở và tài sản khác </w:t>
      </w:r>
      <w:r>
        <w:rPr>
          <w:rFonts w:ascii="Times New Roman" w:hAnsi="Times New Roman" w:eastAsia="Times New Roman" w:cs="Times New Roman"/>
          <w:color w:val="000000"/>
          <w:sz w:val="24"/>
        </w:rPr>
        <w:t xml:space="preserve">gắn liền với đất số: CH 156612, số vào số cấp GCN: CH 02311 do Ủy ban Nhân dân quận Hải An cấp ngày 31/01/2018. Chủ sử dụng đất là bà Nguyễn Thị Phương</w:t>
      </w:r>
      <w:r>
        <w:rPr>
          <w:b/>
          <w:bCs/>
        </w:rPr>
        <w:t xml:space="preserve">.</w:t>
      </w:r>
      <w:r>
        <w:rPr>
          <w:bCs/>
          <w:color w:val="000000"/>
          <w:spacing w:val="-6"/>
        </w:rPr>
      </w:r>
      <w:r>
        <w:rPr>
          <w:bCs/>
          <w:color w:val="000000"/>
          <w:spacing w:val="-6"/>
        </w:rPr>
      </w:r>
    </w:p>
    <w:p>
      <w:pPr>
        <w:pBdr/>
        <w:spacing w:after="120" w:before="120" w:line="312" w:lineRule="auto"/>
        <w:ind w:left="720"/>
        <w:jc w:val="both"/>
        <w:rPr>
          <w:bCs/>
          <w:color w:val="000000"/>
          <w:spacing w:val="-6"/>
        </w:rPr>
      </w:pPr>
      <w:r>
        <w:rPr>
          <w:bCs/>
        </w:rPr>
      </w:r>
      <w:r>
        <w:rPr>
          <w:b/>
          <w:bCs/>
        </w:rPr>
        <w:t xml:space="preserve">Tài sản 2: </w:t>
      </w:r>
      <w:r>
        <w:rPr>
          <w:rFonts w:ascii="Times New Roman" w:hAnsi="Times New Roman" w:eastAsia="Times New Roman" w:cs="Times New Roman"/>
          <w:color w:val="000000"/>
          <w:sz w:val="24"/>
        </w:rPr>
        <w:t xml:space="preserve">Quyền sử dụng đất tại thửa đất số: 216, tờ bản đồ số: 02, có địa chỉ: Tổ dân phố số 15, phường Thành Tô, quận Hải An, thành phố Hải Phòng (Nay là phường Hải An, thành phố Hải Phòng), theo Giấy chứng nhận quyền sử dụng đất quyền sở hữu nhà ở và tài sản khác</w:t>
      </w:r>
      <w:r>
        <w:rPr>
          <w:rFonts w:ascii="Times New Roman" w:hAnsi="Times New Roman" w:eastAsia="Times New Roman" w:cs="Times New Roman"/>
          <w:color w:val="000000"/>
          <w:sz w:val="24"/>
        </w:rPr>
        <w:t xml:space="preserve"> gắn liền với đất số: CX 580505, số vào số cấp GCN: CS 02919 do Sở Tài Nguyên và Môi Trường thành phố Hải Phòng cấp ngày 22/10/2020. Chủ sử dụng đất là bà Bùi Thị Ca</w:t>
      </w:r>
      <w:r>
        <w:rPr>
          <w:bCs/>
        </w:rPr>
        <w:t xml:space="preserve">.</w:t>
      </w:r>
      <w:r>
        <w:rPr>
          <w:bCs/>
          <w:color w:val="000000"/>
          <w:spacing w:val="-6"/>
        </w:rPr>
      </w:r>
      <w:r>
        <w:rPr>
          <w:bCs/>
          <w:color w:val="000000"/>
          <w:spacing w:val="-6"/>
        </w:rPr>
      </w:r>
    </w:p>
    <w:p>
      <w:pPr>
        <w:pBdr/>
        <w:spacing w:after="120" w:before="120" w:line="312" w:lineRule="auto"/>
        <w:ind w:left="720"/>
        <w:jc w:val="both"/>
        <w:rPr>
          <w:bCs/>
          <w:color w:val="000000"/>
          <w:spacing w:val="-6"/>
        </w:rPr>
      </w:pPr>
      <w:r>
        <w:rPr>
          <w:bCs/>
        </w:rPr>
      </w:r>
      <w:r>
        <w:rPr>
          <w:b/>
          <w:bCs/>
        </w:rPr>
        <w:t xml:space="preserve">Tài sản 3: </w:t>
      </w:r>
      <w:r>
        <w:rPr>
          <w:rFonts w:ascii="Times New Roman" w:hAnsi="Times New Roman" w:eastAsia="Times New Roman" w:cs="Times New Roman"/>
          <w:color w:val="000000"/>
          <w:sz w:val="24"/>
          <w:highlight w:val="white"/>
        </w:rPr>
        <w:t xml:space="preserve">Quyền sử dụng đất tại thửa đất số: Lô 325, tờ bản đồ số: 22-23 (TĐC Sân Bay), có địa chỉ: Tổ dân phố Trực Cát 2, phường Tràng Cát, quận Hải An, thành phố Hải Phòng (Nay là phường Hải An, thành phố Hải Phòng), theo Giấy chứng nhận quyền sử dụng đất, quyền s</w:t>
      </w:r>
      <w:r>
        <w:rPr>
          <w:rFonts w:ascii="Times New Roman" w:hAnsi="Times New Roman" w:eastAsia="Times New Roman" w:cs="Times New Roman"/>
          <w:color w:val="000000"/>
          <w:sz w:val="24"/>
          <w:highlight w:val="white"/>
        </w:rPr>
        <w:t xml:space="preserve">ở hữu nhà ở và tài sản khác gắn liền với đất số: CH 849242, số vào số cấp GCN: CS 03941 do Ủy ban Nhân dân quận Hải An cấp ngày 08/03/2017. Chủ sử dụng đất là Bà Phùng Thị Hồi</w:t>
      </w:r>
      <w:r>
        <w:rPr>
          <w:bCs/>
        </w:rPr>
        <w:t xml:space="preserve">.</w:t>
      </w:r>
      <w:r>
        <w:rPr>
          <w:bCs/>
          <w:color w:val="000000"/>
          <w:spacing w:val="-6"/>
        </w:rPr>
      </w:r>
      <w:r>
        <w:rPr>
          <w:bCs/>
          <w:color w:val="000000"/>
          <w:spacing w:val="-6"/>
        </w:rPr>
      </w:r>
    </w:p>
    <w:p>
      <w:pPr>
        <w:pBdr/>
        <w:spacing w:after="120" w:before="120" w:line="312" w:lineRule="auto"/>
        <w:ind w:left="720"/>
        <w:jc w:val="both"/>
        <w:rPr>
          <w:bCs/>
          <w:color w:val="000000"/>
          <w:spacing w:val="-6"/>
        </w:rPr>
      </w:pPr>
      <w:r>
        <w:rPr>
          <w:bCs/>
        </w:rPr>
      </w:r>
      <w:r>
        <w:rPr>
          <w:b/>
          <w:bCs/>
        </w:rPr>
        <w:t xml:space="preserve">Tài sản 4: </w:t>
      </w:r>
      <w:r>
        <w:rPr>
          <w:rFonts w:ascii="Times New Roman" w:hAnsi="Times New Roman" w:eastAsia="Times New Roman" w:cs="Times New Roman"/>
          <w:color w:val="000000"/>
          <w:sz w:val="24"/>
        </w:rPr>
        <w:t xml:space="preserve">Quyền sử dụng đất tại thửa đất số: 983, tờ bản đồ số: 22,23, có địa chỉ: Lô 39 Khu Tái định cư PTGT đô thị, Tổ dân phố số 6, phường Tràng Cát, quận Hải An, thành phố Hải Phòng (Nay là phường Hải An, thành phố Hải Phòng), theo Giấy chứng nhận quyền sử dụng </w:t>
      </w:r>
      <w:r>
        <w:rPr>
          <w:rFonts w:ascii="Times New Roman" w:hAnsi="Times New Roman" w:eastAsia="Times New Roman" w:cs="Times New Roman"/>
          <w:color w:val="000000"/>
          <w:sz w:val="24"/>
        </w:rPr>
        <w:t xml:space="preserve">đất, quyền sở hữu nhà ở và tài sản khác gắn liền với đất số: DK 176078, số vào số cấp GCN: CH 08312 do Ủy ban Nhân dân quận Hải An cấp ngày 16/06/2023. Chủ sử dụng đất là Bà Phùng Thị Hồi</w:t>
      </w:r>
      <w:r>
        <w:rPr>
          <w:bCs/>
        </w:rPr>
        <w:t xml:space="preserve">.</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8.796.296</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703.704</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9.500.000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Chín triệu năm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left"/>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jc w:val="left"/>
        <w:rPr>
          <w:b/>
          <w:color w:val="000000" w:themeColor="text1"/>
        </w:rPr>
      </w:pPr>
      <w:r/>
      <w:bookmarkStart w:id="2" w:name="_Hlk208906103"/>
      <w:r/>
      <w:bookmarkEnd w:id="2"/>
      <w:r>
        <w:rPr>
          <w:b/>
          <w:color w:val="000000" w:themeColor="text1"/>
        </w:rPr>
      </w:r>
      <w:r>
        <w:rPr>
          <w:b/>
          <w:bCs/>
          <w:color w:val="000000" w:themeColor="text1"/>
        </w:rPr>
      </w:r>
      <w:r>
        <w:rPr>
          <w:b/>
          <w:bCs/>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85</cp:revision>
  <dcterms:created xsi:type="dcterms:W3CDTF">2025-09-08T09:51:00Z</dcterms:created>
  <dcterms:modified xsi:type="dcterms:W3CDTF">2026-08-24T01:47:22Z</dcterms:modified>
</cp:coreProperties>
</file>