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HSTD-20260804-0021/HĐTĐ-VFI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3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LƯU VĂN ĐIỆP</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001085059191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Sinh năm</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1985</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Khả Lạc, Ứng Hòa,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502, tờ bản đồ số 36, có địa chỉ: Thôn Cống Khê, xã Hòa Lâm, huyện Ứng Hòa, thành phố Hà Nội (nay xã Ứng Hòa, thành phố Hà Nội), theo Giấy chứng nhận quyền sử dụng đất quyền sở hữu nhà ở và tài sản khác gắn liền với đất s</w:t>
      </w:r>
      <w:r>
        <w:rPr>
          <w:rFonts w:ascii="Times New Roman" w:hAnsi="Times New Roman" w:eastAsia="Times New Roman" w:cs="Times New Roman"/>
          <w:color w:val="000000"/>
          <w:sz w:val="24"/>
        </w:rPr>
        <w:t xml:space="preserve">ố: DO 649021, số vào sổ cấp GCN: CN 00103, do Chi nhánh Văn phòng Đăng ký đất đai Hà Nội huyện Ứng Hòa cấp ngày 13/6/2024. Chủ sử dụng đất là ông: Lưu Văn Điệp và bà Nguyễn Thị Hường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2026-09-17T08:20:08Z</dcterms:modified>
</cp:coreProperties>
</file>