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i/>
                <w:color w:val="000000" w:themeColor="text1"/>
              </w:rPr>
              <w:t xml:space="preserve">Số:</w:t>
            </w:r>
            <w:r>
              <w:rPr>
                <w:i/>
                <w:iCs/>
                <w:color w:val="000000" w:themeColor="text1"/>
              </w:rPr>
              <w:t xml:space="preserve"> </w:t>
            </w:r>
            <w:r>
              <w:rPr>
                <w:rFonts w:ascii="Times New Roman" w:hAnsi="Times New Roman" w:eastAsia="Times New Roman" w:cs="Times New Roman"/>
                <w:i/>
                <w:iCs/>
                <w:color w:val="000000"/>
                <w:sz w:val="24"/>
              </w:rPr>
              <w:t xml:space="preserve">275/2026/1257/VFI-HĐTĐ.C01.A</w:t>
            </w: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13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Văn Cầu</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001078027648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Xã Ứng Hòa,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100, tờ bản đồ số: 26, địa chỉ: Thôn Du Đồng, xã Đại Hùng, huyện Ứng Hòa, thành phố Hà Nội </w:t>
      </w:r>
      <w:r>
        <w:rPr>
          <w:rFonts w:ascii="Times New Roman" w:hAnsi="Times New Roman" w:eastAsia="Times New Roman" w:cs="Times New Roman"/>
          <w:i/>
          <w:color w:val="000000"/>
          <w:sz w:val="24"/>
        </w:rPr>
        <w:t xml:space="preserve">(nay là xã Ứng Hòa,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gắn liền với đất số: BO 371789; Số vào sổ cấp GCN: CH00779 do UBND huyện Ứng Hòa cấp ngày 26/11/2013. Chủ sử dụng đất là ông Nguyễn Văn Cầu </w:t>
      </w:r>
      <w:r>
        <w:rPr>
          <w:rFonts w:ascii="Times New Roman" w:hAnsi="Times New Roman" w:eastAsia="Times New Roman" w:cs="Times New Roman"/>
          <w:i/>
          <w:color w:val="000000"/>
          <w:sz w:val="24"/>
        </w:rPr>
        <w:t xml:space="preserve">(Cập nhật ngày 15/11/2017)</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4.166.667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333.333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Nguyễn Văn Cầu</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HSTD-20260723-0011/HĐTĐ-VFI-01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HSTD-20260723-0011/HĐTĐ-VFI </w:t>
      </w:r>
      <w:r>
        <w:rPr>
          <w:color w:val="000000" w:themeColor="text1"/>
        </w:rPr>
        <w:t xml:space="preserve">đã ký </w:t>
      </w:r>
      <w:r>
        <w:rPr>
          <w:color w:val="000000" w:themeColor="text1"/>
        </w:rPr>
        <w:t xml:space="preserve">ngày 13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14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Văn Cầu</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001078027648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Xã Ứng Hòa,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HSTD-20260723-0011/HĐTĐ-VFI-01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HSTD-20260723-0011/HĐTĐ-VFI </w:t>
      </w:r>
      <w:r>
        <w:rPr>
          <w:i/>
          <w:iCs/>
          <w:color w:val="000000" w:themeColor="text1"/>
        </w:rPr>
        <w:t xml:space="preserve">,</w:t>
      </w:r>
      <w:r>
        <w:rPr>
          <w:i/>
          <w:iCs/>
          <w:color w:val="000000" w:themeColor="text1"/>
        </w:rPr>
        <w:t xml:space="preserve">ngày 13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HSTD-20260723-0011/HĐTĐ-VFI đã ký ngày 13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HSTD-20260723-0011/HĐTĐ-VFI đã ký ngày 13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HSTD-20260723-0011/HĐTĐ-VFI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HSTD-20260723-0011/HĐTĐ-VFI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Nguyễn Văn Cầu</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84</cp:revision>
  <dcterms:created xsi:type="dcterms:W3CDTF">2025-09-08T09:51:00Z</dcterms:created>
  <dcterms:modified xsi:type="dcterms:W3CDTF">2026-08-14T01:14:10Z</dcterms:modified>
</cp:coreProperties>
</file>