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HSTD-20260721-0017/HĐTĐ-VFI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10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TRẦN THỊ HỒNG</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034185013940</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Năm sinh</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rFonts w:ascii="Times New Roman" w:hAnsi="Times New Roman" w:eastAsia="Times New Roman" w:cs="Times New Roman"/>
                <w:color w:val="000000"/>
                <w:sz w:val="24"/>
              </w:rPr>
              <w:t xml:space="preserve">1985</w:t>
            </w:r>
            <w:r>
              <w:rPr>
                <w:color w:val="000000" w:themeColor="text1"/>
                <w:lang w:val="vi-VN"/>
              </w:rPr>
            </w:r>
            <w:r>
              <w:rPr>
                <w:bCs/>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lang w:val="pt-BR"/>
              </w:rPr>
            </w:r>
            <w:r>
              <w:rPr>
                <w:bCs/>
                <w:color w:val="000000" w:themeColor="text1"/>
                <w:lang w:val="pt-BR"/>
              </w:rPr>
            </w:r>
            <w:r>
              <w:rPr>
                <w:bCs/>
                <w:color w:val="000000" w:themeColor="text1"/>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TĐS 201, Tờ bản đồ số 32 Khu Văn La, Phú La, Hà Đông,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highlight w:val="white"/>
        </w:rPr>
        <w:t xml:space="preserve">Quyền sử dụng đất tại thừa đất số: 385,376, tờ bản đổ số 61 có địa chỉ: Nghĩa Lộ, phường Yên Nghĩa, thành phố Hà Nội, theo Giấy chứng nhận quyền sử dụng đất, quyền sở tài sản gắn liền với đất số: AA 01706071, số vào sổ cấp GCN: CN-658 do Chi nhánh Văn phòn</w:t>
      </w:r>
      <w:r>
        <w:rPr>
          <w:rFonts w:ascii="Times New Roman" w:hAnsi="Times New Roman" w:eastAsia="Times New Roman" w:cs="Times New Roman"/>
          <w:color w:val="000000"/>
          <w:sz w:val="24"/>
          <w:highlight w:val="white"/>
        </w:rPr>
        <w:t xml:space="preserve">g Đăng ký đất đai Hà Nội cấp ngày 28/10/2025; Chủ sử dụng đất là bà Trần Thị Hồng</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HSTD-20260721-0017/HĐTĐ-VFI-01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HSTD-20260721-0017/HĐTĐ-VFI </w:t>
      </w:r>
      <w:r>
        <w:rPr>
          <w:color w:val="000000" w:themeColor="text1"/>
        </w:rPr>
        <w:t xml:space="preserve">đã ký </w:t>
      </w:r>
      <w:r>
        <w:rPr>
          <w:color w:val="000000" w:themeColor="text1"/>
        </w:rPr>
        <w:t xml:space="preserve">ngày 10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11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Trần Thị Hà</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HSTD-20260721-0017/HĐTĐ-VFI-01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HSTD-20260721-0017/HĐTĐ-VFI </w:t>
      </w:r>
      <w:r>
        <w:rPr>
          <w:i/>
          <w:iCs/>
          <w:color w:val="000000" w:themeColor="text1"/>
        </w:rPr>
        <w:t xml:space="preserve">,</w:t>
      </w:r>
      <w:r>
        <w:rPr>
          <w:i/>
          <w:iCs/>
          <w:color w:val="000000" w:themeColor="text1"/>
        </w:rPr>
        <w:t xml:space="preserve">ngày 10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HSTD-20260721-0017/HĐTĐ-VFI đã ký ngày 10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HSTD-20260721-0017/HĐTĐ-VFI đã ký ngày 10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HSTD-20260721-0017/HĐTĐ-VFI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HSTD-20260721-0017/HĐTĐ-VFI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Trần Thị Hà</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2026-09-19T08:48:49Z</dcterms:modified>
</cp:coreProperties>
</file>