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275/2026/1133/VFI-HĐTĐ.65.A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w:t>
            </w:r>
            <w:r>
              <w:rPr>
                <w:i/>
                <w:iCs/>
                <w:color w:val="000000" w:themeColor="text1"/>
              </w:rPr>
              <w:t xml:space="preserve">3</w:t>
            </w:r>
            <w:r>
              <w:rPr>
                <w:i/>
                <w:iCs/>
                <w:color w:val="000000" w:themeColor="text1"/>
              </w:rPr>
              <w:t xml:space="preserve">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893" w:type="dxa"/>
        <w:tblCellMar>
          <w:left w:w="113" w:type="dxa"/>
          <w:right w:w="113" w:type="dxa"/>
        </w:tblCellMar>
        <w:tblBorders/>
        <w:tblLayout w:type="fixed"/>
        <w:tblLook w:val="0000" w:firstRow="0" w:lastRow="0" w:firstColumn="0" w:lastColumn="0" w:noHBand="0" w:noVBand="0"/>
      </w:tblPr>
      <w:tblGrid>
        <w:gridCol w:w="1672"/>
        <w:gridCol w:w="270"/>
        <w:gridCol w:w="7951"/>
      </w:tblGrid>
      <w:tr>
        <w:trPr>
          <w:cantSplit/>
          <w:trHeight w:val="20"/>
        </w:trPr>
        <w:tc>
          <w:tcPr>
            <w:tcBorders/>
            <w:tcW w:w="1672"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WEPAC</w:t>
            </w:r>
            <w:r/>
          </w:p>
        </w:tc>
      </w:tr>
      <w:tr>
        <w:trPr>
          <w:cantSplit/>
          <w:trHeight w:val="20"/>
        </w:trPr>
        <w:tc>
          <w:tcPr>
            <w:tcBorders/>
            <w:tcW w:w="16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pacing w:val="-4"/>
                <w:sz w:val="24"/>
              </w:rPr>
              <w:t xml:space="preserve">0107923586</w:t>
            </w:r>
            <w:r/>
          </w:p>
        </w:tc>
      </w:tr>
      <w:tr>
        <w:trPr>
          <w:cantSplit/>
          <w:trHeight w:val="20"/>
        </w:trPr>
        <w:tc>
          <w:tcPr>
            <w:tcBorders/>
            <w:tcW w:w="16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 </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Bùi Thế Quyền                Chức vụ: Tổng Giám Đốc</w:t>
            </w:r>
            <w:r/>
          </w:p>
        </w:tc>
      </w:tr>
      <w:tr>
        <w:trPr>
          <w:cantSplit/>
          <w:trHeight w:val="20"/>
        </w:trPr>
        <w:tc>
          <w:tcPr>
            <w:tcBorders/>
            <w:tcW w:w="16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88" w:lineRule="auto"/>
              <w:ind w:right="0" w:firstLine="0" w:left="0"/>
              <w:rPr/>
            </w:pPr>
            <w:r>
              <w:rPr>
                <w:rFonts w:ascii="Times New Roman" w:hAnsi="Times New Roman" w:eastAsia="Times New Roman" w:cs="Times New Roman"/>
                <w:color w:val="000000"/>
                <w:sz w:val="24"/>
              </w:rPr>
              <w:t xml:space="preserve">Thửa đất số 149, tờ bản đồ số 16, Cụm Công nghiệp Đồng Tu, xã Hưng Hà, tỉnh Hưng Yên, Việt Nam</w:t>
            </w:r>
            <w:r/>
          </w:p>
        </w:tc>
      </w:tr>
      <w:tr>
        <w:trPr>
          <w:cantSplit/>
          <w:trHeight w:val="20"/>
        </w:trPr>
        <w:tc>
          <w:tcPr>
            <w:tcBorders/>
            <w:tcW w:w="1672"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67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67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672"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672"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67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67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67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672"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firstLine="0" w:left="0"/>
        <w:jc w:val="both"/>
        <w:rPr>
          <w:b/>
          <w:bCs/>
          <w:color w:val="000000" w:themeColor="text1"/>
          <w:spacing w:val="-6"/>
          <w:highlight w:val="none"/>
        </w:rPr>
      </w:pPr>
      <w:r>
        <w:rPr>
          <w:b/>
          <w:color w:val="000000" w:themeColor="text1"/>
          <w:spacing w:val="-6"/>
          <w:highlight w:val="none"/>
        </w:rPr>
        <w:t xml:space="preserve">Tài </w:t>
      </w:r>
      <w:r>
        <w:rPr>
          <w:b/>
          <w:color w:val="000000" w:themeColor="text1"/>
          <w:spacing w:val="-6"/>
          <w:highlight w:val="none"/>
        </w:rPr>
        <w:t xml:space="preserve">s</w:t>
      </w:r>
      <w:r>
        <w:rPr>
          <w:b/>
          <w:color w:val="000000" w:themeColor="text1"/>
          <w:spacing w:val="-6"/>
          <w:highlight w:val="none"/>
        </w:rPr>
        <w:t xml:space="preserve">ản </w:t>
      </w:r>
      <w:r>
        <w:rPr>
          <w:b/>
          <w:color w:val="000000" w:themeColor="text1"/>
          <w:spacing w:val="-6"/>
          <w:highlight w:val="none"/>
        </w:rPr>
        <w:t xml:space="preserve">1:</w:t>
      </w:r>
      <w:r>
        <w:rPr>
          <w:b/>
          <w:color w:val="000000" w:themeColor="text1"/>
          <w:spacing w:val="-6"/>
          <w:highlight w:val="none"/>
        </w:rPr>
        <w:t xml:space="preserve"> </w:t>
      </w:r>
      <w:r>
        <w:rPr>
          <w:rFonts w:ascii="Times New Roman" w:hAnsi="Times New Roman" w:eastAsia="Times New Roman" w:cs="Times New Roman"/>
          <w:color w:val="000000"/>
          <w:sz w:val="24"/>
        </w:rPr>
        <w:t xml:space="preserve">Quyền sở hữu căn hộ chung cư số G51402 - Tòa nhà NO16.5 (G5), Ô đất NO16 (G5), Dự án Khu đô thị mới Sài Đồng, phường Phúc Đồng, quận Long Biên, thành phố Hà Nội (Nay là phường Phúc Lợi, thành phố Hà Nội) theo Giấy chứng nhận quyền sử dụng đất quyền sở hữu </w:t>
      </w:r>
      <w:r>
        <w:rPr>
          <w:rFonts w:ascii="Times New Roman" w:hAnsi="Times New Roman" w:eastAsia="Times New Roman" w:cs="Times New Roman"/>
          <w:color w:val="000000"/>
          <w:sz w:val="24"/>
        </w:rPr>
        <w:t xml:space="preserve">tài sản gắn liền với đất số: AA 00663660, số vào sổ cấp GCN: VP 7451 do Văn phòng đăng ký đất đai Hà Nội cấp ngày 02/04/2025 cho Ông Trần Quốc Hùng và vợ Bà Phạm Thị Hằng.</w:t>
      </w:r>
      <w:r>
        <w:rPr>
          <w:b/>
          <w:color w:val="000000" w:themeColor="text1"/>
          <w:spacing w:val="-6"/>
          <w:highlight w:val="none"/>
        </w:rPr>
      </w:r>
      <w:r>
        <w:rPr>
          <w:color w:val="000000" w:themeColor="text1"/>
        </w:rPr>
      </w:r>
    </w:p>
    <w:p>
      <w:pPr>
        <w:pBdr/>
        <w:spacing w:after="120" w:before="120" w:line="312" w:lineRule="auto"/>
        <w:ind w:firstLine="0" w:left="0"/>
        <w:jc w:val="both"/>
        <w:rPr>
          <w:color w:val="000000" w:themeColor="text1"/>
        </w:rPr>
      </w:pPr>
      <w:r>
        <w:rPr>
          <w:b/>
          <w:color w:val="000000" w:themeColor="text1"/>
          <w:spacing w:val="-6"/>
          <w:highlight w:val="none"/>
        </w:rPr>
      </w:r>
      <w:r>
        <w:rPr>
          <w:b/>
          <w:color w:val="000000" w:themeColor="text1"/>
          <w:spacing w:val="-6"/>
          <w:highlight w:val="none"/>
        </w:rPr>
        <w:t xml:space="preserve">Tài </w:t>
      </w:r>
      <w:r>
        <w:rPr>
          <w:b/>
          <w:color w:val="000000" w:themeColor="text1"/>
          <w:spacing w:val="-6"/>
          <w:highlight w:val="none"/>
        </w:rPr>
        <w:t xml:space="preserve">s</w:t>
      </w:r>
      <w:r>
        <w:rPr>
          <w:b/>
          <w:color w:val="000000" w:themeColor="text1"/>
          <w:spacing w:val="-6"/>
          <w:highlight w:val="none"/>
        </w:rPr>
        <w:t xml:space="preserve">ản </w:t>
      </w:r>
      <w:r>
        <w:rPr>
          <w:b/>
          <w:color w:val="000000" w:themeColor="text1"/>
          <w:spacing w:val="-6"/>
          <w:highlight w:val="none"/>
        </w:rPr>
        <w:t xml:space="preserve">2: </w:t>
      </w:r>
      <w:r>
        <w:rPr>
          <w:rFonts w:ascii="Times New Roman" w:hAnsi="Times New Roman" w:eastAsia="Times New Roman" w:cs="Times New Roman"/>
          <w:color w:val="000000"/>
          <w:sz w:val="24"/>
        </w:rPr>
        <w:t xml:space="preserve">Quyền sở hữu căn hộ chung cư số G1-1210, Tòa nhà NO- 16.1, Ô đất NO16, Khu đô thị mới Sài Đồng, phường Phúc Đồng, quận Long Biên, thành phố Hà Nội (Nay là phường Phúc Lợi, thành phố Hà Nội) theo Giấy chứng nhận quyền sử dụng đất quyền sở hữu tài sản gắn li</w:t>
      </w:r>
      <w:r>
        <w:rPr>
          <w:rFonts w:ascii="Times New Roman" w:hAnsi="Times New Roman" w:eastAsia="Times New Roman" w:cs="Times New Roman"/>
          <w:color w:val="000000"/>
          <w:sz w:val="24"/>
        </w:rPr>
        <w:t xml:space="preserve">ền với đất số: DL 397217 , số vào sổ cấp GCN: CN 02472 do Chi nhánh văn phòng đăng ký đất đai Hà Nội quận Long Biên cấp ngày 30/08/2023 cho Ông Trần Quốc Hùng và Bà Phạm Thị Hằng</w:t>
      </w:r>
      <w:r>
        <w:rPr>
          <w:b/>
          <w:color w:val="000000" w:themeColor="text1"/>
          <w:spacing w:val="-6"/>
          <w:highlight w:val="none"/>
        </w:rPr>
      </w:r>
      <w:r>
        <w:rPr>
          <w:b/>
          <w:color w:val="000000" w:themeColor="text1"/>
          <w:spacing w:val="-6"/>
          <w:highlight w:val="none"/>
        </w:rPr>
      </w:r>
      <w:r>
        <w:rPr>
          <w:b/>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 (</w:t>
            </w:r>
            <w:r>
              <w:rPr>
                <w:bCs/>
                <w:color w:val="000000" w:themeColor="text1"/>
              </w:rPr>
              <w:t xml:space="preserve">Đã </w:t>
            </w:r>
            <w:r>
              <w:rPr>
                <w:bCs/>
                <w:color w:val="000000" w:themeColor="text1"/>
              </w:rPr>
              <w:t xml:space="preserve">bao </w:t>
            </w:r>
            <w:r>
              <w:rPr>
                <w:bCs/>
                <w:color w:val="000000" w:themeColor="text1"/>
              </w:rPr>
              <w:t xml:space="preserve">gồm, </w:t>
            </w:r>
            <w:r>
              <w:rPr>
                <w:bCs/>
                <w:color w:val="000000" w:themeColor="text1"/>
              </w:rPr>
              <w:t xml:space="preserve">VAT)</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w:t>
            </w:r>
            <w:r>
              <w:rPr>
                <w:color w:val="000000" w:themeColor="text1"/>
              </w:rPr>
              <w:t xml:space="preserve">0.</w:t>
            </w:r>
            <w:r>
              <w:rPr>
                <w:color w:val="000000" w:themeColor="text1"/>
              </w:rPr>
              <w:t xml:space="preserve">800.</w:t>
            </w:r>
            <w:r>
              <w:rPr>
                <w:color w:val="000000" w:themeColor="text1"/>
              </w:rPr>
              <w:t xml:space="preserve">000</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10.</w:t>
            </w:r>
            <w:r>
              <w:rPr>
                <w:b/>
                <w:color w:val="000000" w:themeColor="text1"/>
              </w:rPr>
              <w:t xml:space="preserve">8</w:t>
            </w:r>
            <w:r>
              <w:rPr>
                <w:b/>
                <w:color w:val="000000" w:themeColor="text1"/>
              </w:rPr>
              <w:t xml:space="preserve">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triệu </w:t>
      </w:r>
      <w:r>
        <w:rPr>
          <w:i/>
          <w:color w:val="000000" w:themeColor="text1"/>
        </w:rPr>
        <w:t xml:space="preserve">tám </w:t>
      </w:r>
      <w:r>
        <w:rPr>
          <w:i/>
          <w:color w:val="000000" w:themeColor="text1"/>
        </w:rPr>
        <w:t xml:space="preserve">trăm </w:t>
      </w:r>
      <w:r>
        <w:rPr>
          <w:i/>
          <w:color w:val="000000" w:themeColor="text1"/>
        </w:rPr>
        <w:t xml:space="preserve">nghìn </w:t>
      </w:r>
      <w:r>
        <w:rPr>
          <w:i/>
          <w:color w:val="000000" w:themeColor="text1"/>
        </w:rPr>
        <w:t xml:space="preserve">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Vân Anh</cp:lastModifiedBy>
  <cp:revision>84</cp:revision>
  <dcterms:created xsi:type="dcterms:W3CDTF">2025-09-08T09:51:00Z</dcterms:created>
  <dcterms:modified xsi:type="dcterms:W3CDTF">2026-07-28T07:39:15Z</dcterms:modified>
</cp:coreProperties>
</file>