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275/2026/1262/VFI-HĐTĐ.44.A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05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4"/>
                <w:sz w:val="24"/>
              </w:rPr>
              <w:t xml:space="preserve">Ông Trần Hải Quý</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033087014596</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Tây Sơn, xã Phong Thổ, Tỉnh Lai Châu</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rFonts w:ascii="Times New Roman" w:hAnsi="Times New Roman" w:eastAsia="Times New Roman" w:cs="Times New Roman"/>
          <w:color w:val="000000"/>
          <w:sz w:val="24"/>
        </w:rPr>
        <w:t xml:space="preserve">Quyền sử dụng đất và tài sản gắn liền với đất tại các thửa đất số: 42, 19, 41 tờ bản đồ số 45 có địa chỉ: Thôn Tây An, xã Mường So, huyện Phong Thổ (nay là xã Phong Thổ), tỉnh Lai Châu theo lần lượt các Giấy chứng nhận quyền sử dụng đất quyền sở hữu tài sả</w:t>
      </w:r>
      <w:r>
        <w:rPr>
          <w:rFonts w:ascii="Times New Roman" w:hAnsi="Times New Roman" w:eastAsia="Times New Roman" w:cs="Times New Roman"/>
          <w:color w:val="000000"/>
          <w:sz w:val="24"/>
        </w:rPr>
        <w:t xml:space="preserve">n gắn liền với đất số: CX 462264; CL 113429; CX 462263 chủ sử dụng đất là Ông Trần Quý Hải và Bà Nguyễn Thị Hoa</w:t>
      </w:r>
      <w:r>
        <w:rPr>
          <w:rFonts w:ascii="Times New Roman" w:hAnsi="Times New Roman" w:eastAsia="Times New Roman" w:cs="Times New Roman"/>
          <w:i/>
          <w:color w:val="000000"/>
          <w:sz w:val="24"/>
        </w:rPr>
        <w:t xml:space="preserve">.</w:t>
      </w:r>
      <w:r>
        <w:rPr>
          <w:color w:val="000000" w:themeColor="text1"/>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13.888.889</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1.111.111</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15.000.000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lăm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HSTD-20260720-0018/HĐTĐ-VFI-01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HSTD-20260720-0018/HĐTĐ-VFI </w:t>
      </w:r>
      <w:r>
        <w:rPr>
          <w:color w:val="000000" w:themeColor="text1"/>
        </w:rPr>
        <w:t xml:space="preserve">đã ký </w:t>
      </w:r>
      <w:r>
        <w:rPr>
          <w:color w:val="000000" w:themeColor="text1"/>
        </w:rPr>
        <w:t xml:space="preserve">ngày 22 tháng 8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22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HSTD-20260720-0018/HĐTĐ-VFI-01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HSTD-20260720-0018/HĐTĐ-VFI </w:t>
      </w:r>
      <w:r>
        <w:rPr>
          <w:i/>
          <w:iCs/>
          <w:color w:val="000000" w:themeColor="text1"/>
        </w:rPr>
        <w:t xml:space="preserve">,</w:t>
      </w:r>
      <w:r>
        <w:rPr>
          <w:i/>
          <w:iCs/>
          <w:color w:val="000000" w:themeColor="text1"/>
        </w:rPr>
        <w:t xml:space="preserve">ngày 22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HSTD-20260720-0018/HĐTĐ-VFI đã ký ngày 22 tháng 8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HSTD-20260720-0018/HĐTĐ-VFI đã ký ngày 22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HSTD-20260720-0018/HĐTĐ-VFI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HSTD-20260720-0018/HĐTĐ-VFI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85</cp:revision>
  <dcterms:created xsi:type="dcterms:W3CDTF">2025-09-08T09:51:00Z</dcterms:created>
  <dcterms:modified xsi:type="dcterms:W3CDTF">2026-08-28T11:51:59Z</dcterms:modified>
</cp:coreProperties>
</file>