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275/2026/1128/VFI-HĐTĐ.48.A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24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ĐẶNG GIA VƯƠNG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040096028481</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1996</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Khối 13, phường Trường Thi, thành phố Vinh, tỉnh Nghệ An </w:t>
            </w:r>
            <w:r>
              <w:rPr>
                <w:rFonts w:ascii="Times New Roman" w:hAnsi="Times New Roman" w:eastAsia="Times New Roman" w:cs="Times New Roman"/>
                <w:i/>
                <w:color w:val="000000"/>
                <w:sz w:val="24"/>
                <w:highlight w:val="white"/>
              </w:rPr>
              <w:t xml:space="preserve">(Nay là Phường Trường Vinh, thành phố Nghệ An)</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b w:val="0"/>
          <w:bCs w:val="0"/>
          <w:color w:val="000000" w:themeColor="text1"/>
        </w:rPr>
      </w:pPr>
      <w:r>
        <w:rPr>
          <w:b w:val="0"/>
          <w:bCs w:val="0"/>
          <w:color w:val="000000" w:themeColor="text1"/>
          <w:spacing w:val="-6"/>
          <w:highlight w:val="none"/>
        </w:rPr>
      </w:r>
      <w:r>
        <w:rPr>
          <w:rFonts w:ascii="Times New Roman" w:hAnsi="Times New Roman" w:eastAsia="Times New Roman" w:cs="Times New Roman"/>
          <w:b w:val="0"/>
          <w:bCs w:val="0"/>
          <w:color w:val="000000"/>
          <w:sz w:val="24"/>
        </w:rPr>
        <w:t xml:space="preserve">Quyền sở hữu căn hộ chung cư số CT1B.12A.4, địa chỉ: Tổ hợp thương mại, văn phòng và nhà ở để bán (Khối CT1A-CT1B và CT2) tại số 119 đường K2, phường Cầu Diến, quận Nam Từ Liêm, thành phố Hà Nội (</w:t>
      </w:r>
      <w:r>
        <w:rPr>
          <w:rFonts w:ascii="Times New Roman" w:hAnsi="Times New Roman" w:eastAsia="Times New Roman" w:cs="Times New Roman"/>
          <w:b w:val="0"/>
          <w:bCs w:val="0"/>
          <w:i/>
          <w:color w:val="000000"/>
          <w:sz w:val="24"/>
        </w:rPr>
        <w:t xml:space="preserve">nay là Phường Từ Liêm, thành phố Hà Nội)</w:t>
      </w:r>
      <w:r>
        <w:rPr>
          <w:rFonts w:ascii="Times New Roman" w:hAnsi="Times New Roman" w:eastAsia="Times New Roman" w:cs="Times New Roman"/>
          <w:b w:val="0"/>
          <w:bCs w:val="0"/>
          <w:color w:val="000000"/>
          <w:sz w:val="24"/>
        </w:rPr>
        <w:t xml:space="preserve"> theo Giấy chứng nhận quyền sử dụng đất, quyền sở hữu nhà ở và tài sản khác gắn liền với đất số: DP 985825, số vào sổ cấp GCN: VP00435 do Văn phòng đăng ký đất đai Hà Nội cấp ngày 11/7/2024 cho Ông Đăng Gia Vương.</w:t>
      </w:r>
      <w:r>
        <w:rPr>
          <w:b w:val="0"/>
          <w:bCs w:val="0"/>
          <w:color w:val="000000" w:themeColor="text1"/>
          <w:spacing w:val="-6"/>
          <w:highlight w:val="none"/>
        </w:rPr>
      </w:r>
      <w:r>
        <w:rPr>
          <w:b w:val="0"/>
          <w:bCs w:val="0"/>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2026-07-30T02:26:20Z</dcterms:modified>
</cp:coreProperties>
</file>