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4"/>
                <w:szCs w:val="24"/>
              </w:rPr>
            </w:pPr>
            <w:r>
              <w:rPr>
                <w:i/>
                <w:color w:val="000000" w:themeColor="text1"/>
              </w:rPr>
              <w:t xml:space="preserve">Số: </w:t>
            </w:r>
            <w:r>
              <w:rPr>
                <w:rFonts w:ascii="Times New Roman" w:hAnsi="Times New Roman" w:eastAsia="Times New Roman" w:cs="Times New Roman"/>
                <w:i/>
                <w:iCs/>
                <w:color w:val="081b3a"/>
                <w:spacing w:val="3"/>
                <w:sz w:val="24"/>
                <w:szCs w:val="24"/>
                <w:highlight w:val="white"/>
              </w:rPr>
              <w:t xml:space="preserve">275/2026/1173/VFI-HĐTĐ.65.A</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THỊ TIẾP</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001170013438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color w:val="000000" w:themeColor="text1"/>
                <w:lang w:val="vi-VN"/>
              </w:rPr>
            </w:pPr>
            <w:r>
              <w:rPr>
                <w:color w:val="000000" w:themeColor="text1"/>
                <w:lang w:val="vi-VN"/>
              </w:rPr>
            </w:r>
            <w:r>
              <w:rPr>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Quyền sử dụng đất tại thửa đất số 145, tờ bản đồ số 68, có địa chỉ: phường Lĩnh Nam, thành phố Hà Nội,theo Giấy chứng nhận quyền sử dụng đất, quyền sở hữu tài sản gắn liền với đất số AA 03992971, số vào sổ cấp GCN: CN 01413 do Chi nhánh văn phòng Đăng ký đất đai Hà Nội quận Hoàng Mai cấp ngày 30/9/2025, chủ sử dụng đất là ông Hoàng Xuân Toán và vợ: Nguyễn Thị Tiếp.</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HSTD-20260720-0003/HĐTĐ-VFI-01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HSTD-20260720-0003/HĐTĐ-VFI </w:t>
      </w:r>
      <w:r>
        <w:rPr>
          <w:color w:val="000000" w:themeColor="text1"/>
        </w:rPr>
        <w:t xml:space="preserve">đã ký </w:t>
      </w:r>
      <w:r>
        <w:rPr>
          <w:color w:val="000000" w:themeColor="text1"/>
        </w:rPr>
        <w:t xml:space="preserve">ngày 6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6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Xuân Toán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HSTD-20260720-0003/HĐTĐ-VFI-01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HSTD-20260720-0003/HĐTĐ-VFI </w:t>
      </w:r>
      <w:r>
        <w:rPr>
          <w:i/>
          <w:iCs/>
          <w:color w:val="000000" w:themeColor="text1"/>
        </w:rPr>
        <w:t xml:space="preserve">,</w:t>
      </w:r>
      <w:r>
        <w:rPr>
          <w:i/>
          <w:iCs/>
          <w:color w:val="000000" w:themeColor="text1"/>
        </w:rPr>
        <w:t xml:space="preserve">ngày 6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HSTD-20260720-0003/HĐTĐ-VFI đã ký ngày 6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HSTD-20260720-0003/HĐTĐ-VFI đã ký ngày 6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HSTD-20260720-0003/HĐTĐ-VFI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HSTD-20260720-0003/HĐTĐ-VFI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Xuân Toán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2026-08-07T09:05:14Z</dcterms:modified>
</cp:coreProperties>
</file>