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275/2026/1094/VFI-HĐTĐ.65.A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color w:val="000000" w:themeColor="text1"/>
                <w:sz w:val="24"/>
                <w:szCs w:val="24"/>
                <w:lang w:val="pt-BR"/>
              </w:rPr>
              <w:t xml:space="preserve">CÔNG TY CỔ PHẦN THƯƠNG MẠI VẬN TẢI DẦU KHÍ NGÂN HÀ – OIL TRADING </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r>
              <w:rPr>
                <w:b/>
                <w:color w:val="000000" w:themeColor="text1"/>
                <w:spacing w:val="-8"/>
                <w:lang w:val="vi-VN"/>
              </w:rPr>
            </w:r>
            <w:r>
              <w:rPr>
                <w:b/>
                <w:color w:val="000000" w:themeColor="text1"/>
                <w:spacing w:val="-8"/>
              </w:rPr>
            </w:r>
            <w:r>
              <w:rPr>
                <w:rFonts w:ascii="Times New Roman" w:hAnsi="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MST</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lang w:val="vi-VN"/>
              </w:rPr>
            </w:r>
            <w:r>
              <w:rPr>
                <w:rFonts w:ascii="Times New Roman" w:hAnsi="Times New Roman" w:eastAsia="Times New Roman" w:cs="Times New Roman"/>
                <w:b w:val="0"/>
                <w:bCs w:val="0"/>
                <w:color w:val="000000" w:themeColor="text1"/>
                <w:spacing w:val="-2"/>
                <w:sz w:val="24"/>
                <w:szCs w:val="24"/>
                <w:highlight w:val="white"/>
              </w:rPr>
              <w:t xml:space="preserve">0201181028</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r>
      <w:tr>
        <w:trPr>
          <w:trHeight w:val="20"/>
        </w:trPr>
        <w:tc>
          <w:tcPr>
            <w:tcBorders/>
            <w:tcW w:w="1505" w:type="dxa"/>
            <w:vAlign w:val="center"/>
            <w:vMerge w:val="restart"/>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Địa chỉ</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2"/>
                <w:sz w:val="24"/>
                <w:szCs w:val="24"/>
                <w:highlight w:val="white"/>
              </w:rPr>
              <w:t xml:space="preserve">Số 135 Nguyễn Bỉnh Khiêm, Phường Gia Viên, Thành phố Hải Phòng, Việt Nam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Người đại diện</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val="vi-VN"/>
              </w:rPr>
              <w:t xml:space="preserve">Đặng Thị Mai Thêu</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và tài sản gắn liền với đất tại thửa đất số 289, tờ bản đồ số 16 có địa chỉ: Thửa số 02, lô No-01, khu nhà ở 97 đường Bạch Đằng, phường Hạ Lý, quận Hồng Bàng, TP Hải Phòng (nay là phường Hồng Bàng, thành phố Hải Ph</w:t>
      </w:r>
      <w:r>
        <w:rPr>
          <w:color w:val="000000" w:themeColor="text1"/>
        </w:rPr>
        <w:t xml:space="preserve">òng) theo Giấy chứng nhận quyền sử dụng đất quyền sở hữu nhà ở và tài sản khác gắn liền với đất số: CK 252227, số vào sổ cấp GCN: CH 01308 do Uỷ ban nhân dân quận Hồng Bàng cấp ngày 04/8/2017; chủ sử dụng đất là ông Vũ Đức Duy và vợ là bà Đặng Thị Mai Thêu</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2026-07-22T02:57:51Z</dcterms:modified>
</cp:coreProperties>
</file>