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pacing w:line="299" w:lineRule="atLeast"/>
              <w:ind w:right="0" w:firstLine="0" w:left="0"/>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z w:val="24"/>
              </w:rPr>
              <w:t xml:space="preserve">275/2026/1058/VFI-HĐTĐ.C01.A</w:t>
            </w:r>
            <w:r>
              <w:rPr>
                <w:rFonts w:ascii="Times New Roman" w:hAnsi="Times New Roman" w:eastAsia="Times New Roman" w:cs="Times New Roman"/>
                <w:color w:val="000000"/>
                <w:sz w:val="24"/>
              </w:rPr>
              <w:t xml:space="preserve"> </w:t>
            </w: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7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Chúc</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031170002165</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Ngọc Chử 2, xã An Trường, thành phố Hải Phòng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themeColor="text1"/>
          <w:highlight w:val="none"/>
        </w:rPr>
        <w:t xml:space="preserve">Q</w:t>
      </w:r>
      <w:r>
        <w:rPr>
          <w:color w:val="000000" w:themeColor="text1"/>
        </w:rPr>
        <w:t xml:space="preserve">uyền sử dụng đất </w:t>
      </w:r>
      <w:r>
        <w:rPr>
          <w:color w:val="000000" w:themeColor="text1"/>
        </w:rPr>
        <w:t xml:space="preserve">tại thửa đất số 81, tờ bản đồ số 171-A-2, có địa chỉ thôn Ngọc Chử, </w:t>
      </w:r>
      <w:r>
        <w:rPr>
          <w:color w:val="000000" w:themeColor="text1"/>
        </w:rPr>
        <w:t xml:space="preserve">xã Trường Thọ, huyện An Lão, th</w:t>
      </w:r>
      <w:r>
        <w:rPr>
          <w:color w:val="000000" w:themeColor="text1"/>
        </w:rPr>
        <w:t xml:space="preserve">ành phố Hải Phòng (nay là xã An Trườn</w:t>
      </w:r>
      <w:r>
        <w:rPr>
          <w:color w:val="000000" w:themeColor="text1"/>
        </w:rPr>
        <w:t xml:space="preserve">g, thành phố </w:t>
      </w:r>
      <w:r>
        <w:rPr>
          <w:color w:val="000000"/>
        </w:rPr>
        <w:t xml:space="preserve">Hải Phòng) theo Giấy chứng nhận quyền sử dụng đất, quyền sở hữu nhà ở và tài sản gắn liền với đất số: BS 425163, số vào sổ cấp GCN: CH 0067/AL do UBND huyện An Lão cấp ngày 24/04/2015. Chủ sử dụng đất là ông Bùi Văn Hùy và bà Nguyễn Thị Chúc.</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6.018.519</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481.481</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Chúc</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HSTD-20260711-0002/HĐTĐ-VFI-01</w:t>
      </w:r>
      <w:bookmarkEnd w:id="3"/>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HSTD-20260711-0002/HĐTĐ-VFI </w:t>
      </w:r>
      <w:r>
        <w:rPr>
          <w:color w:val="000000" w:themeColor="text1"/>
        </w:rPr>
        <w:t xml:space="preserve">đã ký </w:t>
      </w:r>
      <w:r>
        <w:rPr>
          <w:color w:val="000000" w:themeColor="text1"/>
        </w:rPr>
        <w:t xml:space="preserve">ngày 11 tháng 7 năm 2026</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Chúc</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031170002165</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Ngọc Chử 2, xã An Trường, thành phố Hải Phòng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HSTD-20260711-0002/HĐTĐ-VFI-01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HSTD-20260711-0002/HĐTĐ-VFI </w:t>
      </w:r>
      <w:r>
        <w:rPr>
          <w:i/>
          <w:iCs/>
          <w:color w:val="000000" w:themeColor="text1"/>
        </w:rPr>
        <w:t xml:space="preserve">,</w:t>
      </w:r>
      <w:r>
        <w:rPr>
          <w:i/>
          <w:iCs/>
          <w:color w:val="000000" w:themeColor="text1"/>
        </w:rPr>
        <w:t xml:space="preserve">ngày 11 tháng 7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HSTD-20260711-0002/HĐTĐ-VFI đã ký ngày 11 tháng 7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HSTD-20260711-0002/HĐTĐ-VFI đã ký ngày 11 tháng 7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HSTD-20260711-0002/HĐTĐ-VFI</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HSTD-20260711-0002/HĐTĐ-VFI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Chúc</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Mạnh Tuấn</cp:lastModifiedBy>
  <cp:revision>86</cp:revision>
  <dcterms:created xsi:type="dcterms:W3CDTF">2025-09-08T09:51:00Z</dcterms:created>
  <dcterms:modified xsi:type="dcterms:W3CDTF">2026-07-16T07:26:59Z</dcterms:modified>
</cp:coreProperties>
</file>