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275/2026/1330/VFI-HĐTĐ.65.A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10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ĐĂNG KHOA</w:t>
            </w:r>
            <w:bookmarkEnd w:id="0"/>
            <w:r>
              <w:rPr>
                <w:b/>
                <w:color w:val="000000" w:themeColor="text1"/>
                <w:spacing w:val="-8"/>
              </w:rP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042092000006</w:t>
            </w: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Sinh năm</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1992</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T79, Cục Hậu Cần, Hoàng Liệt, Hoàng Mai, Hà Nội </w:t>
            </w:r>
            <w:r>
              <w:rPr>
                <w:rFonts w:ascii="Times New Roman" w:hAnsi="Times New Roman" w:eastAsia="Times New Roman" w:cs="Times New Roman"/>
                <w:i/>
                <w:color w:val="000000"/>
                <w:sz w:val="24"/>
              </w:rPr>
              <w:t xml:space="preserve">(nay là phường Yên Sở, thành phố Hà Nội)</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474, 446, tờ bản đồ số 32, địa chỉ: Xã Tứ Hiệp, huyện Thanh Trì, thành phố Hà Nội </w:t>
      </w:r>
      <w:r>
        <w:rPr>
          <w:rFonts w:ascii="Times New Roman" w:hAnsi="Times New Roman" w:eastAsia="Times New Roman" w:cs="Times New Roman"/>
          <w:i/>
          <w:color w:val="000000"/>
          <w:sz w:val="24"/>
        </w:rPr>
        <w:t xml:space="preserve">(nay là phường Yên Sở,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DL 058679, số vào sổ cấp GCN: CN 01341, do Chi nhánh Văn phòng Đăng ký đất đai Hà Nội huyện Thanh Trì cấp ngày 09/9/2023. Chủ sử dụng đất là ông Nguyễn Đăng Kho</w:t>
      </w:r>
      <w:r>
        <w:rPr>
          <w:rFonts w:ascii="Times New Roman" w:hAnsi="Times New Roman" w:eastAsia="Times New Roman" w:cs="Times New Roman"/>
          <w:color w:val="000000"/>
          <w:sz w:val="24"/>
        </w:rPr>
        <w:t xml:space="preserve">a và bà Đậu Thị Nga</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2.314.815</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185.185</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Hai triệu năm trăm nghìn</w:t>
      </w:r>
      <w:r>
        <w:rPr>
          <w:i/>
          <w:color w:val="000000" w:themeColor="text1"/>
        </w:rPr>
        <w:t xml:space="preserve">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ayout w:type="fixed"/>
        <w:tblLook w:val="01E0" w:firstRow="1" w:lastRow="1" w:firstColumn="1" w:lastColumn="1" w:noHBand="0" w:noVBand="0"/>
      </w:tblPr>
      <w:tblGrid>
        <w:gridCol w:w="4676"/>
        <w:gridCol w:w="5105"/>
      </w:tblGrid>
      <w:tr>
        <w:trPr/>
        <w:tc>
          <w:tcPr>
            <w:tcBorders/>
            <w:tcW w:w="4676" w:type="dxa"/>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5105" w:type="dxa"/>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HSTD-20260710-0010/HĐTĐ-VFI-01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HSTD-20260710-0010/HĐTĐ-VFI </w:t>
      </w:r>
      <w:r>
        <w:rPr>
          <w:color w:val="000000" w:themeColor="text1"/>
        </w:rPr>
        <w:t xml:space="preserve">đã ký </w:t>
      </w:r>
      <w:r>
        <w:rPr>
          <w:color w:val="000000" w:themeColor="text1"/>
        </w:rPr>
        <w:t xml:space="preserve">ngày 10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25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ĐĂNG KHOA</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HSTD-20260710-0010/HĐTĐ-VFI-01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HSTD-20260710-0010/HĐTĐ-VFI </w:t>
      </w:r>
      <w:r>
        <w:rPr>
          <w:i/>
          <w:iCs/>
          <w:color w:val="000000" w:themeColor="text1"/>
        </w:rPr>
        <w:t xml:space="preserve">,</w:t>
      </w:r>
      <w:r>
        <w:rPr>
          <w:i/>
          <w:iCs/>
          <w:color w:val="000000" w:themeColor="text1"/>
        </w:rPr>
        <w:t xml:space="preserve">ngày 10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HSTD-20260710-0010/HĐTĐ-VFI đã ký ngày 10 tháng 7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HSTD-20260710-0010/HĐTĐ-VFI đã ký ngày 10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HSTD-20260710-0010/HĐTĐ-VFI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HSTD-20260710-0010/HĐTĐ-VFI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NGUYỄN ĐĂNG KHOA</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2026-08-26T10:42:59Z</dcterms:modified>
</cp:coreProperties>
</file>