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996"/>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rFonts w:ascii="Times New Roman" w:hAnsi="Times New Roman" w:eastAsia="Times New Roman" w:cs="Times New Roman"/>
                <w:color w:val="000000"/>
                <w:spacing w:val="-4"/>
                <w:sz w:val="24"/>
              </w:rPr>
              <w:t xml:space="preserve">275/2026/1176/VFI-HĐTĐ.44.A </w:t>
            </w:r>
            <w:r>
              <w:rPr>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14 tháng 7 năm 2026</w:t>
            </w:r>
            <w:r>
              <w:rPr>
                <w:i/>
                <w:iCs/>
                <w:color w:val="000000" w:themeColor="text1"/>
              </w:rPr>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b/>
                <w:bCs/>
              </w:rPr>
            </w:pPr>
            <w:r>
              <w:rPr>
                <w:rFonts w:ascii="Times New Roman" w:hAnsi="Times New Roman" w:eastAsia="Times New Roman" w:cs="Times New Roman"/>
                <w:b/>
                <w:bCs/>
                <w:color w:val="000000"/>
                <w:sz w:val="24"/>
              </w:rPr>
              <w:t xml:space="preserve">BÊN A</w:t>
            </w:r>
            <w:r>
              <w:rPr>
                <w:b/>
                <w:bCs/>
              </w:rPr>
            </w:r>
            <w:r>
              <w:rPr>
                <w:b/>
                <w:bCs/>
              </w:rP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CÔNG TY CỔ PHẦN GIẢI TRÍ HOÀNG KIM</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MST</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pacing w:val="-2"/>
                <w:sz w:val="24"/>
              </w:rPr>
              <w:t xml:space="preserve">0801268369</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Đại diện</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b/>
                <w:color w:val="000000"/>
                <w:sz w:val="24"/>
              </w:rPr>
              <w:t xml:space="preserve">Ông Trần Mạnh Sơn     Chức vụ: Giám đốc</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Địa chỉ</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pacing w:val="-2"/>
                <w:sz w:val="24"/>
                <w:highlight w:val="white"/>
              </w:rPr>
              <w:t xml:space="preserve">Số nhà 51 Vũ Hựu, Phường Lê Thanh Nghị, TP Hải Phòng, Việt Nam</w:t>
            </w: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r>
        <w:rPr>
          <w:iCs/>
          <w:color w:val="000000" w:themeColor="text1"/>
          <w:spacing w:val="-4"/>
          <w:sz w:val="12"/>
          <w:szCs w:val="12"/>
          <w:lang w:val="pt-BR"/>
        </w:rPr>
      </w:r>
    </w:p>
    <w:p>
      <w:pPr>
        <w:pStyle w:val="1036"/>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r>
        <w:rPr>
          <w:rFonts w:ascii="Times New Roman" w:hAnsi="Times New Roman" w:cs="Times New Roman"/>
          <w:b/>
          <w:bCs/>
          <w:color w:val="000000" w:themeColor="text1"/>
          <w:sz w:val="24"/>
          <w:szCs w:val="24"/>
        </w:rPr>
      </w:r>
    </w:p>
    <w:p>
      <w:pPr>
        <w:pStyle w:val="1036"/>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00"/>
        <w:pBdr/>
        <w:spacing/>
        <w:ind/>
        <w:rPr>
          <w:color w:val="000000" w:themeColor="text1"/>
        </w:rPr>
      </w:pPr>
      <w:r>
        <w:rPr>
          <w:color w:val="000000" w:themeColor="text1"/>
        </w:rPr>
      </w: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r>
        <w:rPr>
          <w:color w:val="000000" w:themeColor="text1"/>
        </w:rPr>
      </w:r>
    </w:p>
    <w:p>
      <w:pPr>
        <w:pBdr/>
        <w:spacing w:after="120" w:before="120" w:line="312" w:lineRule="auto"/>
        <w:ind w:left="720"/>
        <w:jc w:val="both"/>
        <w:rPr>
          <w:bCs/>
          <w:color w:val="000000"/>
          <w:spacing w:val="-6"/>
        </w:rPr>
      </w:pPr>
      <w:r>
        <w:rPr>
          <w:bCs/>
        </w:rPr>
      </w:r>
      <w:r>
        <w:rPr>
          <w:rFonts w:ascii="Times New Roman" w:hAnsi="Times New Roman" w:eastAsia="Times New Roman" w:cs="Times New Roman"/>
          <w:color w:val="000000"/>
          <w:sz w:val="24"/>
        </w:rPr>
        <w:t xml:space="preserve">Quyền sử dụng đất tại thửa đất số: 13, tờ bản đồ số: 78, có địa chỉ: Khu Tây, phường Tứ Minh, thành phố Hải Dương (nay là phường Tứ Minh, thành phố Hải Phòng) theo Giấy chứng nhận quyền sử dụng đất, quyền sở hữu nhà ở và tài sản khác gắn liền với đất số: C</w:t>
      </w:r>
      <w:r>
        <w:rPr>
          <w:rFonts w:ascii="Times New Roman" w:hAnsi="Times New Roman" w:eastAsia="Times New Roman" w:cs="Times New Roman"/>
          <w:color w:val="000000"/>
          <w:sz w:val="24"/>
        </w:rPr>
        <w:t xml:space="preserve">L 188760, Số vào sổ cấp GCN: CH-00762 do UBND TP. Hải Dương cấp ngày 24/11/2017; chủ sử dụng đất là Ông Phạm Công Vinh và bà Nguyễn Thị Nga</w:t>
      </w:r>
      <w:r>
        <w:rPr>
          <w:bCs/>
          <w:color w:val="000000"/>
          <w:spacing w:val="-6"/>
        </w:rPr>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7 năm 2026</w:t>
      </w:r>
      <w:r>
        <w:rPr>
          <w:color w:val="000000" w:themeColor="text1"/>
        </w:rPr>
        <w:t xml:space="preserve">.</w:t>
      </w:r>
      <w:r>
        <w:rPr>
          <w:color w:val="000000" w:themeColor="text1"/>
        </w:rPr>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vAlign w:val="bottom"/>
            <w:textDirection w:val="lrTb"/>
            <w:noWrap w:val="false"/>
          </w:tcPr>
          <w:p>
            <w:pPr>
              <w:pBdr/>
              <w:spacing w:after="0" w:before="0" w:line="240"/>
              <w:ind/>
              <w:jc w:val="right"/>
              <w:rPr/>
            </w:pPr>
            <w:r>
              <w:rPr>
                <w:rFonts w:ascii="Times New Roman" w:hAnsi="Times New Roman" w:eastAsia="Times New Roman" w:cs="Times New Roman"/>
                <w:color w:val="000000"/>
                <w:sz w:val="24"/>
              </w:rPr>
              <w:t xml:space="preserve">       10.648.148 </w:t>
            </w: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vAlign w:val="bottom"/>
            <w:textDirection w:val="lrTb"/>
            <w:noWrap w:val="false"/>
          </w:tcPr>
          <w:p>
            <w:pPr>
              <w:pBdr/>
              <w:spacing w:after="0" w:before="0" w:line="240"/>
              <w:ind/>
              <w:jc w:val="right"/>
              <w:rPr/>
            </w:pPr>
            <w:r>
              <w:rPr>
                <w:rFonts w:ascii="Times New Roman" w:hAnsi="Times New Roman" w:eastAsia="Times New Roman" w:cs="Times New Roman"/>
                <w:color w:val="000000"/>
                <w:sz w:val="24"/>
              </w:rPr>
              <w:t xml:space="preserve">            851.852 </w:t>
            </w: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11.500.000</w:t>
            </w:r>
            <w:r>
              <w:rPr>
                <w:b/>
                <w:bCs/>
                <w:i/>
                <w:iCs/>
                <w:color w:val="000000" w:themeColor="text1"/>
              </w:rPr>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Mười một triệu năm trăm nghìn đồng</w:t>
      </w:r>
      <w:r>
        <w:rPr>
          <w:i/>
          <w:color w:val="000000" w:themeColor="text1"/>
        </w:rPr>
        <w:t xml:space="preserve">)</w:t>
      </w:r>
      <w:r>
        <w:rPr>
          <w:i/>
          <w:color w:val="000000" w:themeColor="text1"/>
        </w:rPr>
        <w:t xml:space="preserve">./.</w:t>
      </w:r>
      <w:r>
        <w:rPr>
          <w:b/>
          <w:bCs/>
          <w:color w:val="000000" w:themeColor="text1"/>
          <w:spacing w:val="-8"/>
        </w:rPr>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r>
        <w:rPr>
          <w:b/>
          <w:bCs/>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r>
        <w:rPr>
          <w:color w:val="000000" w:themeColor="text1"/>
        </w:rPr>
      </w:r>
    </w:p>
    <w:p>
      <w:pPr>
        <w:pStyle w:val="1000"/>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t xml:space="preserve">HSTD-20260710-0009/HĐTĐ-VFI-01</w:t>
      </w:r>
      <w:bookmarkEnd w:id="3"/>
      <w:r>
        <w:rPr>
          <w:b/>
          <w:bCs/>
          <w:color w:val="000000" w:themeColor="text1"/>
        </w:rPr>
        <w:br/>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HSTD-20260710-0009/HĐTĐ-VFI </w:t>
      </w:r>
      <w:r>
        <w:rPr>
          <w:color w:val="000000" w:themeColor="text1"/>
        </w:rPr>
        <w:t xml:space="preserve">đã ký </w:t>
      </w:r>
      <w:r>
        <w:rPr>
          <w:color w:val="000000" w:themeColor="text1"/>
        </w:rPr>
        <w:t xml:space="preserve">ngày 30 tháng 7 năm 2026</w:t>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30 tháng 7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CHƯA BIẾT</w:t>
            </w:r>
            <w:r>
              <w:rPr>
                <w:b/>
                <w:color w:val="000000" w:themeColor="text1"/>
                <w:spacing w:val="-8"/>
              </w:rPr>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011111111111</w:t>
            </w:r>
            <w:r>
              <w:rPr>
                <w:bCs/>
                <w:color w:val="000000" w:themeColor="text1"/>
                <w:lang w:val="vi-VN"/>
              </w:rPr>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HSTD-20260710-0009/HĐTĐ-VFI-01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HSTD-20260710-0009/HĐTĐ-VFI </w:t>
      </w:r>
      <w:r>
        <w:rPr>
          <w:i/>
          <w:iCs/>
          <w:color w:val="000000" w:themeColor="text1"/>
        </w:rPr>
        <w:t xml:space="preserve">,</w:t>
      </w:r>
      <w:r>
        <w:rPr>
          <w:i/>
          <w:iCs/>
          <w:color w:val="000000" w:themeColor="text1"/>
        </w:rPr>
        <w:t xml:space="preserve">ngày 30 tháng 7 năm 2026</w:t>
      </w:r>
      <w:r>
        <w:rPr>
          <w:color w:val="000000" w:themeColor="text1"/>
        </w:rPr>
        <w:t xml:space="preserve">, </w:t>
      </w:r>
      <w:r>
        <w:rPr>
          <w:i/>
          <w:iCs/>
          <w:color w:val="000000" w:themeColor="text1"/>
        </w:rPr>
        <w:t xml:space="preserve">cụ thể như sau:</w:t>
      </w:r>
      <w:r>
        <w:rPr>
          <w:i/>
          <w:iCs/>
          <w:color w:val="000000" w:themeColor="text1"/>
        </w:rPr>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HSTD-20260710-0009/HĐTĐ-VFI đã ký ngày 30 tháng 7 năm 2026 như sau:</w:t>
      </w:r>
      <w:r>
        <w:rPr>
          <w:b/>
          <w:bCs/>
          <w:color w:val="000000" w:themeColor="text1"/>
        </w:rPr>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r>
        <w:rPr>
          <w:color w:val="000000" w:themeColor="text1"/>
          <w:sz w:val="18"/>
          <w:szCs w:val="18"/>
        </w:rPr>
      </w:r>
    </w:p>
    <w:tbl>
      <w:tblPr>
        <w:tblStyle w:val="995"/>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Phí khảo sát thực địa (1)</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Phụ phí ngoại tỉnh, khu vực khó khăn (3)</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Phụ phí khác (nếu có) (5)</w:t>
            </w:r>
            <w:r>
              <w:rPr>
                <w:color w:val="000000" w:themeColor="text1"/>
              </w:rPr>
            </w:r>
            <w:r>
              <w:rPr>
                <w:color w:val="000000" w:themeColor="text1"/>
              </w:rPr>
            </w:r>
          </w:p>
        </w:tc>
        <w:tc>
          <w:tcPr>
            <w:tcBorders>
              <w:top w:val="single" w:color="auto" w:sz="4" w:space="0"/>
              <w:bottom w:val="single" w:color="auto" w:sz="6"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b/>
                <w:bCs/>
                <w:color w:val="000000" w:themeColor="text1"/>
              </w:rPr>
            </w:pPr>
            <w:r>
              <w:rPr>
                <w:b/>
                <w:bCs/>
                <w:color w:val="000000" w:themeColor="text1"/>
              </w:rPr>
              <w:t xml:space="preserve">Tổng cộng (1)+(2)+(3)+(4)+(5) (*)</w:t>
            </w:r>
            <w:r>
              <w:rPr>
                <w:b/>
                <w:bCs/>
                <w:color w:val="000000" w:themeColor="text1"/>
              </w:rPr>
            </w:r>
            <w:r>
              <w:rPr>
                <w:b/>
                <w:bCs/>
                <w:color w:val="000000" w:themeColor="text1"/>
              </w:rPr>
            </w:r>
          </w:p>
        </w:tc>
        <w:tc>
          <w:tcPr>
            <w:tcBorders>
              <w:top w:val="single" w:color="auto" w:sz="4" w:space="0"/>
              <w:bottom w:val="single" w:color="auto" w:sz="6" w:space="0"/>
            </w:tcBorders>
            <w:tcW w:w="2520" w:type="dxa"/>
            <w:textDirection w:val="lrTb"/>
            <w:noWrap w:val="false"/>
          </w:tcPr>
          <w:p>
            <w:pPr>
              <w:pStyle w:val="1000"/>
              <w:pBdr/>
              <w:spacing w:line="312" w:lineRule="auto"/>
              <w:ind w:left="0"/>
              <w:rPr>
                <w:b/>
                <w:bCs/>
                <w:color w:val="000000" w:themeColor="text1"/>
              </w:rPr>
            </w:pPr>
            <w:r>
              <w:rPr>
                <w:b/>
                <w:bCs/>
                <w:color w:val="000000" w:themeColor="text1"/>
              </w:rPr>
              <w:t xml:space="preserve">0</w:t>
            </w:r>
            <w:r>
              <w:rPr>
                <w:b/>
                <w:bCs/>
                <w:color w:val="000000" w:themeColor="text1"/>
              </w:rPr>
            </w:r>
            <w:r>
              <w:rPr>
                <w:b/>
                <w:bCs/>
                <w:color w:val="000000" w:themeColor="text1"/>
              </w:rPr>
            </w:r>
          </w:p>
        </w:tc>
      </w:tr>
    </w:tbl>
    <w:p>
      <w:pPr>
        <w:pStyle w:val="1000"/>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r>
        <w:rPr>
          <w:i/>
          <w:iCs/>
          <w:color w:val="000000" w:themeColor="text1"/>
          <w:sz w:val="14"/>
          <w:szCs w:val="14"/>
        </w:rPr>
      </w:r>
    </w:p>
    <w:p>
      <w:pPr>
        <w:pStyle w:val="1000"/>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Không đồng</w:t>
      </w:r>
      <w:r>
        <w:rPr>
          <w:i/>
          <w:iCs/>
          <w:color w:val="000000" w:themeColor="text1"/>
        </w:rPr>
        <w:t xml:space="preserve">./.)</w:t>
      </w:r>
      <w:r>
        <w:rPr>
          <w:i/>
          <w:iCs/>
          <w:color w:val="000000" w:themeColor="text1"/>
        </w:rPr>
      </w:r>
      <w:r>
        <w:rPr>
          <w:i/>
          <w:iCs/>
          <w:color w:val="000000" w:themeColor="text1"/>
        </w:rPr>
      </w:r>
    </w:p>
    <w:p>
      <w:pPr>
        <w:pStyle w:val="1000"/>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HSTD-20260710-0009/HĐTĐ-VFI đã ký ngày 30 tháng 7 năm 2026</w:t>
      </w:r>
      <w:r>
        <w:rPr>
          <w:b/>
          <w:bCs/>
          <w:color w:val="000000" w:themeColor="text1"/>
        </w:rPr>
        <w:t xml:space="preserve"> như sau:</w:t>
      </w:r>
      <w:r>
        <w:rPr>
          <w:b/>
          <w:bCs/>
          <w:color w:val="000000" w:themeColor="text1"/>
        </w:rPr>
        <w:t xml:space="preserve"> </w:t>
      </w:r>
      <w:r>
        <w:rPr>
          <w:b/>
          <w:bCs/>
          <w:color w:val="000000" w:themeColor="text1"/>
        </w:rPr>
      </w:r>
      <w:r>
        <w:rPr>
          <w:b/>
          <w:bCs/>
          <w:color w:val="000000" w:themeColor="text1"/>
        </w:rPr>
      </w:r>
    </w:p>
    <w:p>
      <w:pPr>
        <w:pStyle w:val="1000"/>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r>
        <w:rPr>
          <w:color w:val="000000" w:themeColor="text1"/>
        </w:rPr>
      </w:r>
    </w:p>
    <w:p>
      <w:pPr>
        <w:pStyle w:val="1000"/>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r>
        <w:rPr>
          <w:color w:val="000000" w:themeColor="text1"/>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r>
        <w:rPr>
          <w:b/>
          <w:bCs/>
          <w:color w:val="000000" w:themeColor="text1"/>
          <w:spacing w:val="-4"/>
        </w:rPr>
      </w:r>
    </w:p>
    <w:p>
      <w:pPr>
        <w:pStyle w:val="1000"/>
        <w:pBdr/>
        <w:spacing w:line="312" w:lineRule="auto"/>
        <w:ind w:left="2268"/>
        <w:rPr>
          <w:color w:val="000000" w:themeColor="text1"/>
        </w:rPr>
      </w:pPr>
      <w:r>
        <w:rPr>
          <w:color w:val="000000" w:themeColor="text1"/>
        </w:rPr>
      </w: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r>
        <w:rPr>
          <w:b/>
          <w:bCs/>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HSTD-20260710-0009/HĐTĐ-VFI</w:t>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HSTD-20260710-0009/HĐTĐ-VFI</w:t>
      </w:r>
      <w:r>
        <w:rPr>
          <w:color w:val="000000" w:themeColor="text1"/>
        </w:rPr>
        <w:t xml:space="preserve"> và có giá trị kể từ ngày ký.</w:t>
      </w:r>
      <w:r>
        <w:rPr>
          <w:color w:val="000000" w:themeColor="text1"/>
        </w:rPr>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CHƯA BIẾT</w:t>
            </w: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7"/>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r>
      <w:rPr>
        <w:rFonts w:ascii="Times New Roman" w:hAnsi="Times New Roman"/>
        <w:sz w:val="22"/>
        <w:szCs w:val="22"/>
      </w:rPr>
    </w:r>
  </w:p>
  <w:p>
    <w:pPr>
      <w:pStyle w:val="987"/>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7"/>
      <w:framePr w:hAnchor="margin" w:vAnchor="text" w:wrap="around" w:xAlign="right" w:y="1"/>
      <w:pBdr/>
      <w:spacing/>
      <w:ind/>
      <w:rPr>
        <w:rStyle w:val="989"/>
      </w:rPr>
    </w:pPr>
    <w:r>
      <w:rPr>
        <w:rStyle w:val="989"/>
      </w:rPr>
      <w:fldChar w:fldCharType="begin"/>
    </w:r>
    <w:r>
      <w:rPr>
        <w:rStyle w:val="989"/>
      </w:rPr>
      <w:instrText xml:space="preserve">PAGE  </w:instrText>
    </w:r>
    <w:r>
      <w:rPr>
        <w:rStyle w:val="989"/>
      </w:rPr>
      <w:fldChar w:fldCharType="end"/>
    </w:r>
    <w:r>
      <w:rPr>
        <w:rStyle w:val="989"/>
      </w:rPr>
    </w:r>
    <w:r>
      <w:rPr>
        <w:rStyle w:val="989"/>
      </w:rPr>
    </w:r>
  </w:p>
  <w:p>
    <w:pPr>
      <w:pStyle w:val="987"/>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05">
    <w:name w:val="Table Grid Light"/>
    <w:basedOn w:val="98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name w:val="Plain Table 1"/>
    <w:basedOn w:val="98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name w:val="Plain Table 2"/>
    <w:basedOn w:val="98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Plain Table 3"/>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Plain Table 4"/>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Plain Table 5"/>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Grid Table 1 Light"/>
    <w:basedOn w:val="98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Grid Table 1 Light - Accent 1"/>
    <w:basedOn w:val="98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Grid Table 1 Light - Accent 2"/>
    <w:basedOn w:val="98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Grid Table 1 Light - Accent 3"/>
    <w:basedOn w:val="98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Grid Table 1 Light - Accent 4"/>
    <w:basedOn w:val="98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Grid Table 1 Light - Accent 5"/>
    <w:basedOn w:val="98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Grid Table 1 Light - Accent 6"/>
    <w:basedOn w:val="98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Grid Table 2"/>
    <w:basedOn w:val="98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Grid Table 2 - Accent 1"/>
    <w:basedOn w:val="98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Grid Table 2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Grid Table 2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Grid Table 2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Grid Table 2 - Accent 5"/>
    <w:basedOn w:val="98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Grid Table 2 - Accent 6"/>
    <w:basedOn w:val="98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Grid Table 3"/>
    <w:basedOn w:val="98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Grid Table 3 - Accent 1"/>
    <w:basedOn w:val="98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Grid Table 3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Grid Table 3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Grid Table 3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3 - Accent 5"/>
    <w:basedOn w:val="98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Grid Table 3 - Accent 6"/>
    <w:basedOn w:val="98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4"/>
    <w:basedOn w:val="98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4 - Accent 1"/>
    <w:basedOn w:val="98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4 - Accent 2"/>
    <w:basedOn w:val="98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4 - Accent 3"/>
    <w:basedOn w:val="98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4 - Accent 4"/>
    <w:basedOn w:val="98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Grid Table 4 - Accent 5"/>
    <w:basedOn w:val="98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Grid Table 4 - Accent 6"/>
    <w:basedOn w:val="98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Grid Table 5 Dark"/>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Grid Table 5 Dark- Accent 1"/>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5 Dark - Accent 2"/>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5 Dark - Accent 3"/>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5 Dark- Accent 4"/>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5 Dark - Accent 5"/>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5 Dark - Accent 6"/>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6 Colorful"/>
    <w:basedOn w:val="98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47">
    <w:name w:val="Grid Table 6 Colorful - Accent 1"/>
    <w:basedOn w:val="98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48">
    <w:name w:val="Grid Table 6 Colorful - Accent 2"/>
    <w:basedOn w:val="98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49">
    <w:name w:val="Grid Table 6 Colorful - Accent 3"/>
    <w:basedOn w:val="98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50">
    <w:name w:val="Grid Table 6 Colorful - Accent 4"/>
    <w:basedOn w:val="98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51">
    <w:name w:val="Grid Table 6 Colorful - Accent 5"/>
    <w:basedOn w:val="98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2">
    <w:name w:val="Grid Table 6 Colorful - Accent 6"/>
    <w:basedOn w:val="98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3">
    <w:name w:val="Grid Table 7 Colorful"/>
    <w:basedOn w:val="98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7 Colorful - Accent 1"/>
    <w:basedOn w:val="98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07abd"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7 Colorful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7 Colorful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16161"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7 Colorful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7 Colorful - Accent 5"/>
    <w:basedOn w:val="98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54275"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7 Colorful - Accent 6"/>
    <w:basedOn w:val="98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165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List Table 1 Light"/>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List Table 1 Light - Accent 1"/>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List Table 1 Light - Accent 2"/>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List Table 1 Light - Accent 3"/>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List Table 1 Light - Accent 4"/>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List Table 1 Light - Accent 5"/>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List Table 1 Light - Accent 6"/>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List Table 2"/>
    <w:basedOn w:val="98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List Table 2 - Accent 1"/>
    <w:basedOn w:val="98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List Table 2 - Accent 2"/>
    <w:basedOn w:val="98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List Table 2 - Accent 3"/>
    <w:basedOn w:val="98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List Table 2 - Accent 4"/>
    <w:basedOn w:val="98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List Table 2 - Accent 5"/>
    <w:basedOn w:val="98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List Table 2 - Accent 6"/>
    <w:basedOn w:val="98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List Table 3"/>
    <w:basedOn w:val="98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List Table 3 - Accent 1"/>
    <w:basedOn w:val="98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List Table 3 - Accent 2"/>
    <w:basedOn w:val="98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List Table 3 - Accent 3"/>
    <w:basedOn w:val="98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List Table 3 - Accent 4"/>
    <w:basedOn w:val="98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st Table 3 - Accent 5"/>
    <w:basedOn w:val="98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st Table 3 - Accent 6"/>
    <w:basedOn w:val="98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st Table 4"/>
    <w:basedOn w:val="98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4 - Accent 1"/>
    <w:basedOn w:val="98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4 - Accent 2"/>
    <w:basedOn w:val="98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4 - Accent 3"/>
    <w:basedOn w:val="98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4 - Accent 4"/>
    <w:basedOn w:val="98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4 - Accent 5"/>
    <w:basedOn w:val="98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4 - Accent 6"/>
    <w:basedOn w:val="98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5 Dark"/>
    <w:basedOn w:val="98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89">
    <w:name w:val="List Table 5 Dark - Accent 1"/>
    <w:basedOn w:val="98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0">
    <w:name w:val="List Table 5 Dark - Accent 2"/>
    <w:basedOn w:val="98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1">
    <w:name w:val="List Table 5 Dark - Accent 3"/>
    <w:basedOn w:val="98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2">
    <w:name w:val="List Table 5 Dark - Accent 4"/>
    <w:basedOn w:val="98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3">
    <w:name w:val="List Table 5 Dark - Accent 5"/>
    <w:basedOn w:val="98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4">
    <w:name w:val="List Table 5 Dark - Accent 6"/>
    <w:basedOn w:val="98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5">
    <w:name w:val="List Table 6 Colorful"/>
    <w:basedOn w:val="98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6 Colorful - Accent 1"/>
    <w:basedOn w:val="98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6 Colorful - Accent 2"/>
    <w:basedOn w:val="98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6 Colorful - Accent 3"/>
    <w:basedOn w:val="98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6 Colorful - Accent 4"/>
    <w:basedOn w:val="98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6 Colorful - Accent 5"/>
    <w:basedOn w:val="98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6 Colorful - Accent 6"/>
    <w:basedOn w:val="98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7 Colorful"/>
    <w:basedOn w:val="98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03">
    <w:name w:val="List Table 7 Colorful - Accent 1"/>
    <w:basedOn w:val="98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45b8d"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904">
    <w:name w:val="List Table 7 Colorful - Accent 2"/>
    <w:basedOn w:val="98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905">
    <w:name w:val="List Table 7 Colorful - Accent 3"/>
    <w:basedOn w:val="98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67676"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906">
    <w:name w:val="List Table 7 Colorful - Accent 4"/>
    <w:basedOn w:val="98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907">
    <w:name w:val="List Table 7 Colorful - Accent 5"/>
    <w:basedOn w:val="98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5aa1"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908">
    <w:name w:val="List Table 7 Colorful - Accent 6"/>
    <w:basedOn w:val="98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e92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909">
    <w:name w:val="Lined - Accent"/>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ned - Accent 1"/>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ned - Accent 2"/>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ned - Accent 3"/>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ned - Accent 4"/>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ned - Accent 5"/>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ned - Accent 6"/>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Bordered &amp; Lined - Accent"/>
    <w:basedOn w:val="98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Bordered &amp; Lined - Accent 1"/>
    <w:basedOn w:val="98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Bordered &amp; Lined - Accent 2"/>
    <w:basedOn w:val="98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Bordered &amp; Lined - Accent 3"/>
    <w:basedOn w:val="98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Bordered &amp; Lined - Accent 4"/>
    <w:basedOn w:val="98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Bordered &amp; Lined - Accent 5"/>
    <w:basedOn w:val="98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Bordered &amp; Lined - Accent 6"/>
    <w:basedOn w:val="98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Bordered"/>
    <w:basedOn w:val="98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Bordered - Accent 1"/>
    <w:basedOn w:val="98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Bordered - Accent 2"/>
    <w:basedOn w:val="98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Bordered - Accent 3"/>
    <w:basedOn w:val="98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Bordered - Accent 4"/>
    <w:basedOn w:val="98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Bordered - Accent 5"/>
    <w:basedOn w:val="98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Bordered - Accent 6"/>
    <w:basedOn w:val="98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30">
    <w:name w:val="Heading 1"/>
    <w:basedOn w:val="983"/>
    <w:next w:val="983"/>
    <w:link w:val="939"/>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931">
    <w:name w:val="Heading 2"/>
    <w:basedOn w:val="983"/>
    <w:next w:val="983"/>
    <w:link w:val="940"/>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932">
    <w:name w:val="Heading 3"/>
    <w:basedOn w:val="983"/>
    <w:next w:val="983"/>
    <w:link w:val="941"/>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933">
    <w:name w:val="Heading 4"/>
    <w:basedOn w:val="983"/>
    <w:next w:val="983"/>
    <w:link w:val="942"/>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934">
    <w:name w:val="Heading 5"/>
    <w:basedOn w:val="983"/>
    <w:next w:val="983"/>
    <w:link w:val="943"/>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35">
    <w:name w:val="Heading 6"/>
    <w:basedOn w:val="983"/>
    <w:next w:val="983"/>
    <w:link w:val="944"/>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36">
    <w:name w:val="Heading 7"/>
    <w:basedOn w:val="983"/>
    <w:next w:val="983"/>
    <w:link w:val="945"/>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37">
    <w:name w:val="Heading 8"/>
    <w:basedOn w:val="983"/>
    <w:next w:val="983"/>
    <w:link w:val="946"/>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38">
    <w:name w:val="Heading 9"/>
    <w:basedOn w:val="983"/>
    <w:next w:val="983"/>
    <w:link w:val="947"/>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39">
    <w:name w:val="Heading 1 Char"/>
    <w:basedOn w:val="984"/>
    <w:link w:val="930"/>
    <w:uiPriority w:val="9"/>
    <w:pPr>
      <w:pBdr/>
      <w:spacing/>
      <w:ind/>
    </w:pPr>
    <w:rPr>
      <w:rFonts w:ascii="Arial" w:hAnsi="Arial" w:eastAsia="Arial" w:cs="Arial"/>
      <w:color w:val="0f4761" w:themeColor="accent1" w:themeShade="BF"/>
      <w:sz w:val="40"/>
      <w:szCs w:val="40"/>
    </w:rPr>
  </w:style>
  <w:style w:type="character" w:styleId="940">
    <w:name w:val="Heading 2 Char"/>
    <w:basedOn w:val="984"/>
    <w:link w:val="931"/>
    <w:uiPriority w:val="9"/>
    <w:pPr>
      <w:pBdr/>
      <w:spacing/>
      <w:ind/>
    </w:pPr>
    <w:rPr>
      <w:rFonts w:ascii="Arial" w:hAnsi="Arial" w:eastAsia="Arial" w:cs="Arial"/>
      <w:color w:val="0f4761" w:themeColor="accent1" w:themeShade="BF"/>
      <w:sz w:val="32"/>
      <w:szCs w:val="32"/>
    </w:rPr>
  </w:style>
  <w:style w:type="character" w:styleId="941">
    <w:name w:val="Heading 3 Char"/>
    <w:basedOn w:val="984"/>
    <w:link w:val="932"/>
    <w:uiPriority w:val="9"/>
    <w:pPr>
      <w:pBdr/>
      <w:spacing/>
      <w:ind/>
    </w:pPr>
    <w:rPr>
      <w:rFonts w:ascii="Arial" w:hAnsi="Arial" w:eastAsia="Arial" w:cs="Arial"/>
      <w:color w:val="0f4761" w:themeColor="accent1" w:themeShade="BF"/>
      <w:sz w:val="28"/>
      <w:szCs w:val="28"/>
    </w:rPr>
  </w:style>
  <w:style w:type="character" w:styleId="942">
    <w:name w:val="Heading 4 Char"/>
    <w:basedOn w:val="984"/>
    <w:link w:val="933"/>
    <w:uiPriority w:val="9"/>
    <w:pPr>
      <w:pBdr/>
      <w:spacing/>
      <w:ind/>
    </w:pPr>
    <w:rPr>
      <w:rFonts w:ascii="Arial" w:hAnsi="Arial" w:eastAsia="Arial" w:cs="Arial"/>
      <w:i/>
      <w:iCs/>
      <w:color w:val="0f4761" w:themeColor="accent1" w:themeShade="BF"/>
    </w:rPr>
  </w:style>
  <w:style w:type="character" w:styleId="943">
    <w:name w:val="Heading 5 Char"/>
    <w:basedOn w:val="984"/>
    <w:link w:val="934"/>
    <w:uiPriority w:val="9"/>
    <w:pPr>
      <w:pBdr/>
      <w:spacing/>
      <w:ind/>
    </w:pPr>
    <w:rPr>
      <w:rFonts w:ascii="Arial" w:hAnsi="Arial" w:eastAsia="Arial" w:cs="Arial"/>
      <w:color w:val="0f4761" w:themeColor="accent1" w:themeShade="BF"/>
    </w:rPr>
  </w:style>
  <w:style w:type="character" w:styleId="944">
    <w:name w:val="Heading 6 Char"/>
    <w:basedOn w:val="984"/>
    <w:link w:val="935"/>
    <w:uiPriority w:val="9"/>
    <w:pPr>
      <w:pBdr/>
      <w:spacing/>
      <w:ind/>
    </w:pPr>
    <w:rPr>
      <w:rFonts w:ascii="Arial" w:hAnsi="Arial" w:eastAsia="Arial" w:cs="Arial"/>
      <w:i/>
      <w:iCs/>
      <w:color w:val="595959" w:themeColor="text1" w:themeTint="A6"/>
    </w:rPr>
  </w:style>
  <w:style w:type="character" w:styleId="945">
    <w:name w:val="Heading 7 Char"/>
    <w:basedOn w:val="984"/>
    <w:link w:val="936"/>
    <w:uiPriority w:val="9"/>
    <w:pPr>
      <w:pBdr/>
      <w:spacing/>
      <w:ind/>
    </w:pPr>
    <w:rPr>
      <w:rFonts w:ascii="Arial" w:hAnsi="Arial" w:eastAsia="Arial" w:cs="Arial"/>
      <w:color w:val="595959" w:themeColor="text1" w:themeTint="A6"/>
    </w:rPr>
  </w:style>
  <w:style w:type="character" w:styleId="946">
    <w:name w:val="Heading 8 Char"/>
    <w:basedOn w:val="984"/>
    <w:link w:val="937"/>
    <w:uiPriority w:val="9"/>
    <w:pPr>
      <w:pBdr/>
      <w:spacing/>
      <w:ind/>
    </w:pPr>
    <w:rPr>
      <w:rFonts w:ascii="Arial" w:hAnsi="Arial" w:eastAsia="Arial" w:cs="Arial"/>
      <w:i/>
      <w:iCs/>
      <w:color w:val="272727" w:themeColor="text1" w:themeTint="D8"/>
    </w:rPr>
  </w:style>
  <w:style w:type="character" w:styleId="947">
    <w:name w:val="Heading 9 Char"/>
    <w:basedOn w:val="984"/>
    <w:link w:val="938"/>
    <w:uiPriority w:val="9"/>
    <w:pPr>
      <w:pBdr/>
      <w:spacing/>
      <w:ind/>
    </w:pPr>
    <w:rPr>
      <w:rFonts w:ascii="Arial" w:hAnsi="Arial" w:eastAsia="Arial" w:cs="Arial"/>
      <w:i/>
      <w:iCs/>
      <w:color w:val="272727" w:themeColor="text1" w:themeTint="D8"/>
    </w:rPr>
  </w:style>
  <w:style w:type="paragraph" w:styleId="948">
    <w:name w:val="Title"/>
    <w:basedOn w:val="983"/>
    <w:next w:val="983"/>
    <w:link w:val="949"/>
    <w:uiPriority w:val="10"/>
    <w:qFormat/>
    <w:pPr>
      <w:pBdr/>
      <w:spacing w:after="80" w:line="240" w:lineRule="auto"/>
      <w:ind/>
      <w:contextualSpacing w:val="true"/>
    </w:pPr>
    <w:rPr>
      <w:rFonts w:ascii="Arial" w:hAnsi="Arial" w:eastAsia="Arial" w:cs="Arial"/>
      <w:spacing w:val="-10"/>
      <w:sz w:val="56"/>
      <w:szCs w:val="56"/>
    </w:rPr>
  </w:style>
  <w:style w:type="character" w:styleId="949">
    <w:name w:val="Title Char"/>
    <w:basedOn w:val="984"/>
    <w:link w:val="948"/>
    <w:uiPriority w:val="10"/>
    <w:pPr>
      <w:pBdr/>
      <w:spacing/>
      <w:ind/>
    </w:pPr>
    <w:rPr>
      <w:rFonts w:ascii="Arial" w:hAnsi="Arial" w:eastAsia="Arial" w:cs="Arial"/>
      <w:spacing w:val="-10"/>
      <w:sz w:val="56"/>
      <w:szCs w:val="56"/>
    </w:rPr>
  </w:style>
  <w:style w:type="paragraph" w:styleId="950">
    <w:name w:val="Subtitle"/>
    <w:basedOn w:val="983"/>
    <w:next w:val="983"/>
    <w:link w:val="951"/>
    <w:uiPriority w:val="11"/>
    <w:qFormat/>
    <w:pPr>
      <w:numPr>
        <w:ilvl w:val="1"/>
      </w:numPr>
      <w:pBdr/>
      <w:spacing/>
      <w:ind/>
    </w:pPr>
    <w:rPr>
      <w:color w:val="595959" w:themeColor="text1" w:themeTint="A6"/>
      <w:spacing w:val="15"/>
      <w:sz w:val="28"/>
      <w:szCs w:val="28"/>
    </w:rPr>
  </w:style>
  <w:style w:type="character" w:styleId="951">
    <w:name w:val="Subtitle Char"/>
    <w:basedOn w:val="984"/>
    <w:link w:val="950"/>
    <w:uiPriority w:val="11"/>
    <w:pPr>
      <w:pBdr/>
      <w:spacing/>
      <w:ind/>
    </w:pPr>
    <w:rPr>
      <w:color w:val="595959" w:themeColor="text1" w:themeTint="A6"/>
      <w:spacing w:val="15"/>
      <w:sz w:val="28"/>
      <w:szCs w:val="28"/>
    </w:rPr>
  </w:style>
  <w:style w:type="paragraph" w:styleId="952">
    <w:name w:val="Quote"/>
    <w:basedOn w:val="983"/>
    <w:next w:val="983"/>
    <w:link w:val="953"/>
    <w:uiPriority w:val="29"/>
    <w:qFormat/>
    <w:pPr>
      <w:pBdr/>
      <w:spacing w:before="160"/>
      <w:ind/>
      <w:jc w:val="center"/>
    </w:pPr>
    <w:rPr>
      <w:i/>
      <w:iCs/>
      <w:color w:val="404040" w:themeColor="text1" w:themeTint="BF"/>
    </w:rPr>
  </w:style>
  <w:style w:type="character" w:styleId="953">
    <w:name w:val="Quote Char"/>
    <w:basedOn w:val="984"/>
    <w:link w:val="952"/>
    <w:uiPriority w:val="29"/>
    <w:pPr>
      <w:pBdr/>
      <w:spacing/>
      <w:ind/>
    </w:pPr>
    <w:rPr>
      <w:i/>
      <w:iCs/>
      <w:color w:val="404040" w:themeColor="text1" w:themeTint="BF"/>
    </w:rPr>
  </w:style>
  <w:style w:type="character" w:styleId="954">
    <w:name w:val="Intense Emphasis"/>
    <w:basedOn w:val="984"/>
    <w:uiPriority w:val="21"/>
    <w:qFormat/>
    <w:pPr>
      <w:pBdr/>
      <w:spacing/>
      <w:ind/>
    </w:pPr>
    <w:rPr>
      <w:i/>
      <w:iCs/>
      <w:color w:val="0f4761" w:themeColor="accent1" w:themeShade="BF"/>
    </w:rPr>
  </w:style>
  <w:style w:type="paragraph" w:styleId="955">
    <w:name w:val="Intense Quote"/>
    <w:basedOn w:val="983"/>
    <w:next w:val="983"/>
    <w:link w:val="956"/>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56">
    <w:name w:val="Intense Quote Char"/>
    <w:basedOn w:val="984"/>
    <w:link w:val="955"/>
    <w:uiPriority w:val="30"/>
    <w:pPr>
      <w:pBdr/>
      <w:spacing/>
      <w:ind/>
    </w:pPr>
    <w:rPr>
      <w:i/>
      <w:iCs/>
      <w:color w:val="0f4761" w:themeColor="accent1" w:themeShade="BF"/>
    </w:rPr>
  </w:style>
  <w:style w:type="character" w:styleId="957">
    <w:name w:val="Intense Reference"/>
    <w:basedOn w:val="984"/>
    <w:uiPriority w:val="32"/>
    <w:qFormat/>
    <w:pPr>
      <w:pBdr/>
      <w:spacing/>
      <w:ind/>
    </w:pPr>
    <w:rPr>
      <w:b/>
      <w:bCs/>
      <w:smallCaps/>
      <w:color w:val="0f4761" w:themeColor="accent1" w:themeShade="BF"/>
      <w:spacing w:val="5"/>
    </w:rPr>
  </w:style>
  <w:style w:type="paragraph" w:styleId="958">
    <w:name w:val="No Spacing"/>
    <w:basedOn w:val="983"/>
    <w:uiPriority w:val="1"/>
    <w:qFormat/>
    <w:pPr>
      <w:pBdr/>
      <w:spacing w:after="0" w:line="240" w:lineRule="auto"/>
      <w:ind/>
    </w:pPr>
  </w:style>
  <w:style w:type="character" w:styleId="959">
    <w:name w:val="Subtle Emphasis"/>
    <w:basedOn w:val="984"/>
    <w:uiPriority w:val="19"/>
    <w:qFormat/>
    <w:pPr>
      <w:pBdr/>
      <w:spacing/>
      <w:ind/>
    </w:pPr>
    <w:rPr>
      <w:i/>
      <w:iCs/>
      <w:color w:val="404040" w:themeColor="text1" w:themeTint="BF"/>
    </w:rPr>
  </w:style>
  <w:style w:type="character" w:styleId="960">
    <w:name w:val="Emphasis"/>
    <w:basedOn w:val="984"/>
    <w:uiPriority w:val="20"/>
    <w:qFormat/>
    <w:pPr>
      <w:pBdr/>
      <w:spacing/>
      <w:ind/>
    </w:pPr>
    <w:rPr>
      <w:i/>
      <w:iCs/>
    </w:rPr>
  </w:style>
  <w:style w:type="character" w:styleId="961">
    <w:name w:val="Strong"/>
    <w:basedOn w:val="984"/>
    <w:uiPriority w:val="22"/>
    <w:qFormat/>
    <w:pPr>
      <w:pBdr/>
      <w:spacing/>
      <w:ind/>
    </w:pPr>
    <w:rPr>
      <w:b/>
      <w:bCs/>
    </w:rPr>
  </w:style>
  <w:style w:type="character" w:styleId="962">
    <w:name w:val="Subtle Reference"/>
    <w:basedOn w:val="984"/>
    <w:uiPriority w:val="31"/>
    <w:qFormat/>
    <w:pPr>
      <w:pBdr/>
      <w:spacing/>
      <w:ind/>
    </w:pPr>
    <w:rPr>
      <w:smallCaps/>
      <w:color w:val="5a5a5a" w:themeColor="text1" w:themeTint="A5"/>
    </w:rPr>
  </w:style>
  <w:style w:type="character" w:styleId="963">
    <w:name w:val="Book Title"/>
    <w:basedOn w:val="984"/>
    <w:uiPriority w:val="33"/>
    <w:qFormat/>
    <w:pPr>
      <w:pBdr/>
      <w:spacing/>
      <w:ind/>
    </w:pPr>
    <w:rPr>
      <w:b/>
      <w:bCs/>
      <w:i/>
      <w:iCs/>
      <w:spacing w:val="5"/>
    </w:rPr>
  </w:style>
  <w:style w:type="paragraph" w:styleId="964">
    <w:name w:val="Caption"/>
    <w:basedOn w:val="983"/>
    <w:next w:val="983"/>
    <w:uiPriority w:val="35"/>
    <w:unhideWhenUsed/>
    <w:qFormat/>
    <w:pPr>
      <w:pBdr/>
      <w:spacing w:after="200" w:line="240" w:lineRule="auto"/>
      <w:ind/>
    </w:pPr>
    <w:rPr>
      <w:i/>
      <w:iCs/>
      <w:color w:val="0e2841" w:themeColor="text2"/>
      <w:sz w:val="18"/>
      <w:szCs w:val="18"/>
    </w:rPr>
  </w:style>
  <w:style w:type="paragraph" w:styleId="965">
    <w:name w:val="footnote text"/>
    <w:basedOn w:val="983"/>
    <w:link w:val="966"/>
    <w:uiPriority w:val="99"/>
    <w:semiHidden/>
    <w:unhideWhenUsed/>
    <w:pPr>
      <w:pBdr/>
      <w:spacing w:after="0" w:line="240" w:lineRule="auto"/>
      <w:ind/>
    </w:pPr>
    <w:rPr>
      <w:sz w:val="20"/>
      <w:szCs w:val="20"/>
    </w:rPr>
  </w:style>
  <w:style w:type="character" w:styleId="966">
    <w:name w:val="Footnote Text Char"/>
    <w:basedOn w:val="984"/>
    <w:link w:val="965"/>
    <w:uiPriority w:val="99"/>
    <w:semiHidden/>
    <w:pPr>
      <w:pBdr/>
      <w:spacing/>
      <w:ind/>
    </w:pPr>
    <w:rPr>
      <w:sz w:val="20"/>
      <w:szCs w:val="20"/>
    </w:rPr>
  </w:style>
  <w:style w:type="character" w:styleId="967">
    <w:name w:val="footnote reference"/>
    <w:basedOn w:val="984"/>
    <w:uiPriority w:val="99"/>
    <w:semiHidden/>
    <w:unhideWhenUsed/>
    <w:pPr>
      <w:pBdr/>
      <w:spacing/>
      <w:ind/>
    </w:pPr>
    <w:rPr>
      <w:vertAlign w:val="superscript"/>
    </w:rPr>
  </w:style>
  <w:style w:type="paragraph" w:styleId="968">
    <w:name w:val="endnote text"/>
    <w:basedOn w:val="983"/>
    <w:link w:val="969"/>
    <w:uiPriority w:val="99"/>
    <w:semiHidden/>
    <w:unhideWhenUsed/>
    <w:pPr>
      <w:pBdr/>
      <w:spacing w:after="0" w:line="240" w:lineRule="auto"/>
      <w:ind/>
    </w:pPr>
    <w:rPr>
      <w:sz w:val="20"/>
      <w:szCs w:val="20"/>
    </w:rPr>
  </w:style>
  <w:style w:type="character" w:styleId="969">
    <w:name w:val="Endnote Text Char"/>
    <w:basedOn w:val="984"/>
    <w:link w:val="968"/>
    <w:uiPriority w:val="99"/>
    <w:semiHidden/>
    <w:pPr>
      <w:pBdr/>
      <w:spacing/>
      <w:ind/>
    </w:pPr>
    <w:rPr>
      <w:sz w:val="20"/>
      <w:szCs w:val="20"/>
    </w:rPr>
  </w:style>
  <w:style w:type="character" w:styleId="970">
    <w:name w:val="endnote reference"/>
    <w:basedOn w:val="984"/>
    <w:uiPriority w:val="99"/>
    <w:semiHidden/>
    <w:unhideWhenUsed/>
    <w:pPr>
      <w:pBdr/>
      <w:spacing/>
      <w:ind/>
    </w:pPr>
    <w:rPr>
      <w:vertAlign w:val="superscript"/>
    </w:rPr>
  </w:style>
  <w:style w:type="paragraph" w:styleId="971">
    <w:name w:val="toc 1"/>
    <w:basedOn w:val="983"/>
    <w:next w:val="983"/>
    <w:uiPriority w:val="39"/>
    <w:unhideWhenUsed/>
    <w:pPr>
      <w:pBdr/>
      <w:spacing w:after="100"/>
      <w:ind/>
    </w:pPr>
  </w:style>
  <w:style w:type="paragraph" w:styleId="972">
    <w:name w:val="toc 2"/>
    <w:basedOn w:val="983"/>
    <w:next w:val="983"/>
    <w:uiPriority w:val="39"/>
    <w:unhideWhenUsed/>
    <w:pPr>
      <w:pBdr/>
      <w:spacing w:after="100"/>
      <w:ind w:left="220"/>
    </w:pPr>
  </w:style>
  <w:style w:type="paragraph" w:styleId="973">
    <w:name w:val="toc 3"/>
    <w:basedOn w:val="983"/>
    <w:next w:val="983"/>
    <w:uiPriority w:val="39"/>
    <w:unhideWhenUsed/>
    <w:pPr>
      <w:pBdr/>
      <w:spacing w:after="100"/>
      <w:ind w:left="440"/>
    </w:pPr>
  </w:style>
  <w:style w:type="paragraph" w:styleId="974">
    <w:name w:val="toc 4"/>
    <w:basedOn w:val="983"/>
    <w:next w:val="983"/>
    <w:uiPriority w:val="39"/>
    <w:unhideWhenUsed/>
    <w:pPr>
      <w:pBdr/>
      <w:spacing w:after="100"/>
      <w:ind w:left="660"/>
    </w:pPr>
  </w:style>
  <w:style w:type="paragraph" w:styleId="975">
    <w:name w:val="toc 5"/>
    <w:basedOn w:val="983"/>
    <w:next w:val="983"/>
    <w:uiPriority w:val="39"/>
    <w:unhideWhenUsed/>
    <w:pPr>
      <w:pBdr/>
      <w:spacing w:after="100"/>
      <w:ind w:left="880"/>
    </w:pPr>
  </w:style>
  <w:style w:type="paragraph" w:styleId="976">
    <w:name w:val="toc 6"/>
    <w:basedOn w:val="983"/>
    <w:next w:val="983"/>
    <w:uiPriority w:val="39"/>
    <w:unhideWhenUsed/>
    <w:pPr>
      <w:pBdr/>
      <w:spacing w:after="100"/>
      <w:ind w:left="1100"/>
    </w:pPr>
  </w:style>
  <w:style w:type="paragraph" w:styleId="977">
    <w:name w:val="toc 7"/>
    <w:basedOn w:val="983"/>
    <w:next w:val="983"/>
    <w:uiPriority w:val="39"/>
    <w:unhideWhenUsed/>
    <w:pPr>
      <w:pBdr/>
      <w:spacing w:after="100"/>
      <w:ind w:left="1320"/>
    </w:pPr>
  </w:style>
  <w:style w:type="paragraph" w:styleId="978">
    <w:name w:val="toc 8"/>
    <w:basedOn w:val="983"/>
    <w:next w:val="983"/>
    <w:uiPriority w:val="39"/>
    <w:unhideWhenUsed/>
    <w:pPr>
      <w:pBdr/>
      <w:spacing w:after="100"/>
      <w:ind w:left="1540"/>
    </w:pPr>
  </w:style>
  <w:style w:type="paragraph" w:styleId="979">
    <w:name w:val="toc 9"/>
    <w:basedOn w:val="983"/>
    <w:next w:val="983"/>
    <w:uiPriority w:val="39"/>
    <w:unhideWhenUsed/>
    <w:pPr>
      <w:pBdr/>
      <w:spacing w:after="100"/>
      <w:ind w:left="1760"/>
    </w:pPr>
  </w:style>
  <w:style w:type="character" w:styleId="980">
    <w:name w:val="Placeholder Text"/>
    <w:basedOn w:val="984"/>
    <w:uiPriority w:val="99"/>
    <w:semiHidden/>
    <w:pPr>
      <w:pBdr/>
      <w:spacing/>
      <w:ind/>
    </w:pPr>
    <w:rPr>
      <w:color w:val="666666"/>
    </w:rPr>
  </w:style>
  <w:style w:type="paragraph" w:styleId="981">
    <w:name w:val="TOC Heading"/>
    <w:uiPriority w:val="39"/>
    <w:unhideWhenUsed/>
    <w:pPr>
      <w:pBdr/>
      <w:spacing/>
      <w:ind/>
    </w:pPr>
  </w:style>
  <w:style w:type="paragraph" w:styleId="982">
    <w:name w:val="table of figures"/>
    <w:basedOn w:val="983"/>
    <w:next w:val="983"/>
    <w:uiPriority w:val="99"/>
    <w:unhideWhenUsed/>
    <w:pPr>
      <w:pBdr/>
      <w:spacing w:after="0" w:afterAutospacing="0"/>
      <w:ind/>
    </w:pPr>
  </w:style>
  <w:style w:type="paragraph" w:styleId="983" w:default="1">
    <w:name w:val="Normal"/>
    <w:qFormat/>
    <w:pPr>
      <w:pBdr/>
      <w:spacing/>
      <w:ind/>
    </w:pPr>
    <w:rPr>
      <w:sz w:val="24"/>
      <w:szCs w:val="24"/>
    </w:rPr>
  </w:style>
  <w:style w:type="character" w:styleId="984" w:default="1">
    <w:name w:val="Default Paragraph Font"/>
    <w:uiPriority w:val="1"/>
    <w:semiHidden/>
    <w:unhideWhenUsed/>
    <w:pPr>
      <w:pBdr/>
      <w:spacing/>
      <w:ind/>
    </w:pPr>
  </w:style>
  <w:style w:type="table" w:styleId="98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86" w:default="1">
    <w:name w:val="No List"/>
    <w:uiPriority w:val="99"/>
    <w:semiHidden/>
    <w:unhideWhenUsed/>
    <w:pPr>
      <w:pBdr/>
      <w:spacing/>
      <w:ind/>
    </w:pPr>
  </w:style>
  <w:style w:type="paragraph" w:styleId="987">
    <w:name w:val="Footer"/>
    <w:basedOn w:val="983"/>
    <w:link w:val="988"/>
    <w:uiPriority w:val="99"/>
    <w:pPr>
      <w:pBdr/>
      <w:tabs>
        <w:tab w:val="center" w:leader="none" w:pos="4320"/>
        <w:tab w:val="right" w:leader="none" w:pos="8640"/>
      </w:tabs>
      <w:spacing/>
      <w:ind/>
    </w:pPr>
    <w:rPr>
      <w:rFonts w:ascii=".VnTime" w:hAnsi=".VnTime"/>
      <w:sz w:val="28"/>
      <w:szCs w:val="28"/>
    </w:rPr>
  </w:style>
  <w:style w:type="character" w:styleId="988" w:customStyle="1">
    <w:name w:val="Footer Char"/>
    <w:link w:val="987"/>
    <w:uiPriority w:val="99"/>
    <w:pPr>
      <w:pBdr/>
      <w:spacing/>
      <w:ind/>
    </w:pPr>
    <w:rPr>
      <w:rFonts w:ascii=".VnTime" w:hAnsi=".VnTime"/>
      <w:sz w:val="28"/>
      <w:szCs w:val="28"/>
      <w:lang w:val="en-US" w:eastAsia="en-US" w:bidi="ar-SA"/>
    </w:rPr>
  </w:style>
  <w:style w:type="character" w:styleId="989">
    <w:name w:val="page number"/>
    <w:basedOn w:val="984"/>
    <w:pPr>
      <w:pBdr/>
      <w:spacing/>
      <w:ind/>
    </w:pPr>
  </w:style>
  <w:style w:type="paragraph" w:styleId="990" w:customStyle="1">
    <w:name w:val="Char"/>
    <w:basedOn w:val="991"/>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991">
    <w:name w:val="Document Map"/>
    <w:basedOn w:val="983"/>
    <w:semiHidden/>
    <w:pPr>
      <w:pBdr/>
      <w:shd w:val="clear" w:color="auto" w:fill="000080"/>
      <w:spacing/>
      <w:ind/>
    </w:pPr>
    <w:rPr>
      <w:rFonts w:ascii="Tahoma" w:hAnsi="Tahoma" w:cs="Tahoma"/>
      <w:sz w:val="20"/>
      <w:szCs w:val="20"/>
    </w:rPr>
  </w:style>
  <w:style w:type="paragraph" w:styleId="992">
    <w:name w:val="Header"/>
    <w:basedOn w:val="983"/>
    <w:link w:val="1002"/>
    <w:uiPriority w:val="99"/>
    <w:pPr>
      <w:pBdr/>
      <w:tabs>
        <w:tab w:val="center" w:leader="none" w:pos="4320"/>
        <w:tab w:val="right" w:leader="none" w:pos="8640"/>
      </w:tabs>
      <w:spacing/>
      <w:ind/>
    </w:pPr>
  </w:style>
  <w:style w:type="character" w:styleId="993">
    <w:name w:val="Hyperlink"/>
    <w:uiPriority w:val="99"/>
    <w:pPr>
      <w:pBdr/>
      <w:spacing/>
      <w:ind/>
    </w:pPr>
    <w:rPr>
      <w:color w:val="0000ff"/>
      <w:u w:val="single"/>
    </w:rPr>
  </w:style>
  <w:style w:type="paragraph" w:styleId="994" w:customStyle="1">
    <w:name w:val="Char Char Char Char Char Char"/>
    <w:basedOn w:val="983"/>
    <w:pPr>
      <w:pBdr/>
      <w:spacing w:after="160" w:line="240" w:lineRule="exact"/>
      <w:ind/>
    </w:pPr>
    <w:rPr>
      <w:rFonts w:ascii="Tahoma" w:hAnsi="Tahoma" w:eastAsia="PMingLiU"/>
      <w:sz w:val="20"/>
      <w:szCs w:val="20"/>
    </w:rPr>
  </w:style>
  <w:style w:type="table" w:styleId="995">
    <w:name w:val="Table Grid"/>
    <w:basedOn w:val="985"/>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96">
    <w:name w:val="Body Text 2"/>
    <w:basedOn w:val="983"/>
    <w:link w:val="997"/>
    <w:pPr>
      <w:pBdr/>
      <w:spacing w:after="120" w:line="480" w:lineRule="auto"/>
      <w:ind/>
    </w:pPr>
    <w:rPr>
      <w:rFonts w:ascii=".VnTime" w:hAnsi=".VnTime"/>
      <w:sz w:val="28"/>
    </w:rPr>
  </w:style>
  <w:style w:type="character" w:styleId="997" w:customStyle="1">
    <w:name w:val="Body Text 2 Char"/>
    <w:link w:val="996"/>
    <w:pPr>
      <w:pBdr/>
      <w:spacing/>
      <w:ind/>
    </w:pPr>
    <w:rPr>
      <w:rFonts w:ascii=".VnTime" w:hAnsi=".VnTime"/>
      <w:sz w:val="28"/>
      <w:szCs w:val="24"/>
    </w:rPr>
  </w:style>
  <w:style w:type="paragraph" w:styleId="998">
    <w:name w:val="Balloon Text"/>
    <w:basedOn w:val="983"/>
    <w:link w:val="999"/>
    <w:pPr>
      <w:pBdr/>
      <w:spacing/>
      <w:ind/>
    </w:pPr>
    <w:rPr>
      <w:rFonts w:ascii="Tahoma" w:hAnsi="Tahoma"/>
      <w:sz w:val="16"/>
      <w:szCs w:val="16"/>
    </w:rPr>
  </w:style>
  <w:style w:type="character" w:styleId="999" w:customStyle="1">
    <w:name w:val="Balloon Text Char"/>
    <w:link w:val="998"/>
    <w:pPr>
      <w:pBdr/>
      <w:spacing/>
      <w:ind/>
    </w:pPr>
    <w:rPr>
      <w:rFonts w:ascii="Tahoma" w:hAnsi="Tahoma" w:cs="Tahoma"/>
      <w:sz w:val="16"/>
      <w:szCs w:val="16"/>
    </w:rPr>
  </w:style>
  <w:style w:type="paragraph" w:styleId="1000">
    <w:name w:val="List Paragraph"/>
    <w:basedOn w:val="983"/>
    <w:uiPriority w:val="34"/>
    <w:qFormat/>
    <w:pPr>
      <w:pBdr/>
      <w:spacing/>
      <w:ind w:left="720"/>
      <w:contextualSpacing w:val="true"/>
    </w:pPr>
  </w:style>
  <w:style w:type="character" w:styleId="1001">
    <w:name w:val="FollowedHyperlink"/>
    <w:uiPriority w:val="99"/>
    <w:unhideWhenUsed/>
    <w:pPr>
      <w:pBdr/>
      <w:spacing/>
      <w:ind/>
    </w:pPr>
    <w:rPr>
      <w:color w:val="954f72"/>
      <w:u w:val="single"/>
    </w:rPr>
  </w:style>
  <w:style w:type="character" w:styleId="1002" w:customStyle="1">
    <w:name w:val="Header Char"/>
    <w:link w:val="992"/>
    <w:uiPriority w:val="99"/>
    <w:pPr>
      <w:pBdr/>
      <w:spacing/>
      <w:ind/>
    </w:pPr>
    <w:rPr>
      <w:sz w:val="24"/>
      <w:szCs w:val="24"/>
    </w:rPr>
  </w:style>
  <w:style w:type="paragraph" w:styleId="1003" w:customStyle="1">
    <w:name w:val="xl105"/>
    <w:basedOn w:val="983"/>
    <w:pPr>
      <w:pBdr/>
      <w:shd w:val="clear" w:color="000000" w:fill="ffffff"/>
      <w:spacing w:after="100" w:afterAutospacing="1" w:before="100" w:beforeAutospacing="1"/>
      <w:ind/>
    </w:pPr>
  </w:style>
  <w:style w:type="paragraph" w:styleId="1004" w:customStyle="1">
    <w:name w:val="xl106"/>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05" w:customStyle="1">
    <w:name w:val="xl107"/>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06" w:customStyle="1">
    <w:name w:val="xl108"/>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07" w:customStyle="1">
    <w:name w:val="xl109"/>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08" w:customStyle="1">
    <w:name w:val="xl110"/>
    <w:basedOn w:val="983"/>
    <w:pPr>
      <w:pBdr/>
      <w:shd w:val="clear" w:color="000000" w:fill="ffffff"/>
      <w:spacing w:after="100" w:afterAutospacing="1" w:before="100" w:beforeAutospacing="1"/>
      <w:ind/>
    </w:pPr>
    <w:rPr>
      <w:b/>
      <w:bCs/>
    </w:rPr>
  </w:style>
  <w:style w:type="paragraph" w:styleId="1009" w:customStyle="1">
    <w:name w:val="xl111"/>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0" w:customStyle="1">
    <w:name w:val="xl112"/>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11" w:customStyle="1">
    <w:name w:val="xl113"/>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2" w:customStyle="1">
    <w:name w:val="xl114"/>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3" w:customStyle="1">
    <w:name w:val="xl115"/>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4" w:customStyle="1">
    <w:name w:val="xl116"/>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15" w:customStyle="1">
    <w:name w:val="xl117"/>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6" w:customStyle="1">
    <w:name w:val="xl118"/>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7" w:customStyle="1">
    <w:name w:val="xl119"/>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8" w:customStyle="1">
    <w:name w:val="xl120"/>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19" w:customStyle="1">
    <w:name w:val="xl121"/>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20" w:customStyle="1">
    <w:name w:val="xl122"/>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21" w:customStyle="1">
    <w:name w:val="xl123"/>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2" w:customStyle="1">
    <w:name w:val="xl124"/>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3" w:customStyle="1">
    <w:name w:val="xl125"/>
    <w:basedOn w:val="983"/>
    <w:pPr>
      <w:pBdr/>
      <w:shd w:val="clear" w:color="000000" w:fill="ffffff"/>
      <w:spacing w:after="100" w:afterAutospacing="1" w:before="100" w:beforeAutospacing="1"/>
      <w:ind/>
    </w:pPr>
  </w:style>
  <w:style w:type="paragraph" w:styleId="1024" w:customStyle="1">
    <w:name w:val="xl126"/>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5" w:customStyle="1">
    <w:name w:val="xl127"/>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26" w:customStyle="1">
    <w:name w:val="xl128"/>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7" w:customStyle="1">
    <w:name w:val="xl129"/>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8" w:customStyle="1">
    <w:name w:val="xl130"/>
    <w:basedOn w:val="983"/>
    <w:pPr>
      <w:pBdr/>
      <w:spacing w:after="100" w:afterAutospacing="1" w:before="100" w:beforeAutospacing="1"/>
      <w:ind/>
    </w:pPr>
  </w:style>
  <w:style w:type="paragraph" w:styleId="1029" w:customStyle="1">
    <w:name w:val="xl131"/>
    <w:basedOn w:val="983"/>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30" w:customStyle="1">
    <w:name w:val="xl132"/>
    <w:basedOn w:val="983"/>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31" w:customStyle="1">
    <w:name w:val="xl133"/>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32" w:customStyle="1">
    <w:name w:val="xl134"/>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33">
    <w:name w:val="Body Text"/>
    <w:basedOn w:val="983"/>
    <w:link w:val="1034"/>
    <w:pPr>
      <w:pBdr/>
      <w:spacing w:after="120"/>
      <w:ind/>
    </w:pPr>
  </w:style>
  <w:style w:type="character" w:styleId="1034" w:customStyle="1">
    <w:name w:val="Body Text Char"/>
    <w:link w:val="1033"/>
    <w:pPr>
      <w:pBdr/>
      <w:spacing/>
      <w:ind/>
    </w:pPr>
    <w:rPr>
      <w:sz w:val="24"/>
      <w:szCs w:val="24"/>
    </w:rPr>
  </w:style>
  <w:style w:type="character" w:styleId="1035" w:customStyle="1">
    <w:name w:val="normal-h1"/>
    <w:pPr>
      <w:pBdr/>
      <w:spacing/>
      <w:ind/>
    </w:pPr>
    <w:rPr>
      <w:rFonts w:hint="default" w:ascii=".VnTime" w:hAnsi=".VnTime"/>
      <w:color w:val="0000ff"/>
      <w:sz w:val="24"/>
      <w:szCs w:val="24"/>
    </w:rPr>
  </w:style>
  <w:style w:type="paragraph" w:styleId="1036" w:customStyle="1">
    <w:name w:val="Preformatted Text"/>
    <w:basedOn w:val="983"/>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Lê Đình Duy</cp:lastModifiedBy>
  <cp:revision>85</cp:revision>
  <dcterms:created xsi:type="dcterms:W3CDTF">2025-09-08T09:51:00Z</dcterms:created>
  <dcterms:modified xsi:type="dcterms:W3CDTF">2026-08-28T07:22:13Z</dcterms:modified>
</cp:coreProperties>
</file>