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z w:val="24"/>
              </w:rPr>
              <w:t xml:space="preserve">275/2026/1090/VFI-HĐTĐ.65.A</w:t>
            </w:r>
            <w:r>
              <w:rPr>
                <w:rFonts w:ascii="Times New Roman" w:hAnsi="Times New Roman" w:eastAsia="Times New Roman" w:cs="Times New Roman"/>
                <w:color w:val="000000"/>
                <w:spacing w:val="-4"/>
                <w:sz w:val="24"/>
              </w:rPr>
              <w:t xml:space="preserve">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7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gridCol/>
      </w:tblGrid>
      <w:tr>
        <w:trPr>
          <w:cantSplit/>
          <w:gridAfter w:val="1"/>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pacing w:val="-2"/>
                <w:sz w:val="24"/>
                <w:highlight w:val="white"/>
              </w:rPr>
              <w:t xml:space="preserve">CÔNG TY TNHH XÂY DỰNG CƠ KHÍ &amp; XỬ LÝ NỀN MÓNG NGỌC CƯỜNG</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0900575829</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Duyên Yên, Xã Hiệp Cường, Tỉnh Hưng Yên, Việt Nam</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Ông Đào Văn Lo</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Chức danh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Giám đốc</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554, tờ bản đồ số: 116, có địa chỉ: Khu phố Phước Tấn, phường Tân Hải, Thành phố Hồ Chí Minh, theo Giấy chứng nhận quyền sử dụng đất, quyền sở hữu tài sản gắn liền với đất số: AA 08571177, số vào sổ cấp GCN: CN 10686</w:t>
      </w:r>
      <w:r>
        <w:rPr>
          <w:rFonts w:ascii="Times New Roman" w:hAnsi="Times New Roman" w:eastAsia="Times New Roman" w:cs="Times New Roman"/>
          <w:color w:val="ff0000"/>
          <w:sz w:val="24"/>
        </w:rPr>
        <w:t xml:space="preserve"> </w:t>
      </w:r>
      <w:r>
        <w:rPr>
          <w:rFonts w:ascii="Times New Roman" w:hAnsi="Times New Roman" w:eastAsia="Times New Roman" w:cs="Times New Roman"/>
          <w:color w:val="000000"/>
          <w:sz w:val="24"/>
        </w:rPr>
        <w:t xml:space="preserve">do chi nhánh Văn phòng Đăng ký đất đai số 34 cấp ngày 06/7/2026; Chủ sử dụng đất là ông: Đào Văn Bộ và vợ: bà Nguyễn Thị Hằng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5.277.778</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422.222</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5.700.000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bảy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85</cp:revision>
  <dcterms:created xsi:type="dcterms:W3CDTF">2025-09-08T09:51:00Z</dcterms:created>
  <dcterms:modified xsi:type="dcterms:W3CDTF">2026-07-23T02:00:51Z</dcterms:modified>
</cp:coreProperties>
</file>