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rFonts w:ascii="Times New Roman" w:hAnsi="Times New Roman" w:eastAsia="Times New Roman" w:cs="Times New Roman"/>
                <w:color w:val="000000"/>
                <w:spacing w:val="-4"/>
                <w:sz w:val="24"/>
              </w:rPr>
              <w:t xml:space="preserve">275/2026/1260/VFI-HĐTĐ.44.A </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13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b/>
                <w:bCs/>
              </w:rPr>
            </w:pPr>
            <w:r>
              <w:rPr>
                <w:rFonts w:ascii="Times New Roman" w:hAnsi="Times New Roman" w:eastAsia="Times New Roman" w:cs="Times New Roman"/>
                <w:b/>
                <w:bCs/>
                <w:color w:val="000000"/>
                <w:sz w:val="24"/>
              </w:rPr>
              <w:t xml:space="preserve">BÊN A</w:t>
            </w:r>
            <w:r>
              <w:rPr>
                <w:b/>
                <w:bCs/>
              </w:rP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Nguyễn Ngọc Việt</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CCCD:</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001065013753</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Cụm 11, xã Ô Diên, TP.Hà Nội</w:t>
            </w: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t xml:space="preserve">Giấy chứng nhận số CV 475168, Số th</w:t>
      </w:r>
      <w:r>
        <w:rPr>
          <w:bCs/>
        </w:rPr>
        <w:t xml:space="preserve">ửa 1332, Tờ bản đồ 15, Địa chỉ trên sổ CỤM 11 XÃ TÂN HỘI, HUYỆN ĐAN PHƯỢNG , TP HÀ NỘI, Diện tích: Đất ở nông thôn (75.2 m2) | Tài sản tại: Xã Đan Phượng, Thành phố Hà Nội, độ rộng đường trước mặt tài sản 4m, mặt tiền 4.1m, 21.094694444444, 105.70386111111</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4.166.667</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333.333</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4.500.000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Bốn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HSTD-20260630-0009/HĐTĐ-VFI-01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HSTD-20260630-0009/HĐTĐ-VFI </w:t>
      </w:r>
      <w:r>
        <w:rPr>
          <w:color w:val="000000" w:themeColor="text1"/>
        </w:rPr>
        <w:t xml:space="preserve">đã ký </w:t>
      </w:r>
      <w:r>
        <w:rPr>
          <w:color w:val="000000" w:themeColor="text1"/>
        </w:rPr>
        <w:t xml:space="preserve">ngày 14 tháng 8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25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Chưa biết</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011111111111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HSTD-20260630-0009/HĐTĐ-VFI-01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HSTD-20260630-0009/HĐTĐ-VFI </w:t>
      </w:r>
      <w:r>
        <w:rPr>
          <w:i/>
          <w:iCs/>
          <w:color w:val="000000" w:themeColor="text1"/>
        </w:rPr>
        <w:t xml:space="preserve">,</w:t>
      </w:r>
      <w:r>
        <w:rPr>
          <w:i/>
          <w:iCs/>
          <w:color w:val="000000" w:themeColor="text1"/>
        </w:rPr>
        <w:t xml:space="preserve">ngày 14 tháng 8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HSTD-20260630-0009/HĐTĐ-VFI đã ký ngày 14 tháng 8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HSTD-20260630-0009/HĐTĐ-VFI đã ký ngày 14 tháng 8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HSTD-20260630-0009/HĐTĐ-VFI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HSTD-20260630-0009/HĐTĐ-VFI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Chưa biết</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Lê Đình Duy</cp:lastModifiedBy>
  <cp:revision>84</cp:revision>
  <dcterms:created xsi:type="dcterms:W3CDTF">2025-09-08T09:51:00Z</dcterms:created>
  <dcterms:modified xsi:type="dcterms:W3CDTF">2026-09-04T12:52:35Z</dcterms:modified>
</cp:coreProperties>
</file>