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HSTD-20260629-0016/HĐTĐ-VFI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GIÀY JIA YU</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color w:val="000000" w:themeColor="text1"/>
              </w:rPr>
              <w:t xml:space="preserve">3703277152</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color w:val="000000" w:themeColor="text1"/>
                <w:lang w:val="vi-VN"/>
              </w:rPr>
              <w:t xml:space="preserve">Số 28 đường số 3, Lô CN1, KCN Sóng Thần 3, Phường Bình Dương, TP HCM</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Lin Chia Lin</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b w:val="0"/>
          <w:bCs w:val="0"/>
          <w:color w:val="000000" w:themeColor="text1"/>
        </w:rPr>
      </w:pPr>
      <w:r>
        <w:rPr>
          <w:b/>
          <w:color w:val="000000" w:themeColor="text1"/>
        </w:rPr>
        <w:t xml:space="preserve">Tài sản thẩm định giá</w:t>
      </w:r>
      <w:r>
        <w:rPr>
          <w:b/>
          <w:color w:val="000000" w:themeColor="text1"/>
          <w:spacing w:val="-6"/>
        </w:rPr>
        <w:t xml:space="preserve">: </w:t>
      </w:r>
      <w:r>
        <w:rPr>
          <w:b w:val="0"/>
          <w:bCs w:val="0"/>
          <w:color w:val="000000" w:themeColor="text1"/>
          <w:spacing w:val="-6"/>
        </w:rPr>
        <w:t xml:space="preserve">Quyền sử dụng đất thuê trả tiền một lần và tài sản gắn liền với đất tại thửa đất số: 706, tờ bản đồ số 229 có địa chỉ: Phường Bình Dương, Thành phố Hồ Chí Minh theo Giấy chứng nhận quyền sử dụng đất quyền sở hữu tài sản gắn liền với đất số: AA 09382651, số </w:t>
      </w:r>
      <w:r>
        <w:rPr>
          <w:b w:val="0"/>
          <w:bCs w:val="0"/>
          <w:color w:val="000000" w:themeColor="text1"/>
          <w:spacing w:val="-6"/>
        </w:rPr>
        <w:t xml:space="preserve">vào sổ cấp GCN: VP97693 do Văn phòng đăng kí đất đai thành phố Hồ Chí Minh cấp ngày 25/6/2026; Chủ sử dụng đất là Công ty TNHH Giày Jia Yu</w:t>
      </w:r>
      <w:r>
        <w:rPr>
          <w:b w:val="0"/>
          <w:bCs w:val="0"/>
          <w:color w:val="000000" w:themeColor="text1"/>
          <w:spacing w:val="-6"/>
        </w:rPr>
      </w:r>
      <w:r>
        <w:rPr>
          <w:b w:val="0"/>
          <w:bCs w:val="0"/>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9.000.000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720.000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9.720.000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Chín triệu bảy trăm hai mươi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GIÀY JIA YU</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HSTD-20260629-0016/HĐTĐ-VFI-01</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HSTD-20260629-0016/HĐTĐ-VFI </w:t>
      </w:r>
      <w:r>
        <w:rPr>
          <w:color w:val="000000" w:themeColor="text1"/>
        </w:rPr>
        <w:t xml:space="preserve">đã ký </w:t>
      </w:r>
      <w:r>
        <w:rPr>
          <w:color w:val="000000" w:themeColor="text1"/>
        </w:rPr>
        <w:t xml:space="preserve">ngày 2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GIÀY JIA YU</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3703277152</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color w:val="000000" w:themeColor="text1"/>
                <w:lang w:val="vi-VN"/>
              </w:rPr>
              <w:t xml:space="preserve">Số 28 đường số 3, Lô CN1, KCN Sóng Thần 3, Phường Bình Dương, TP HCM.</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Lin Chia Lin</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HSTD-20260629-0016/HĐTĐ-VFI-01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HSTD-20260629-0016/HĐTĐ-VFI </w:t>
      </w:r>
      <w:r>
        <w:rPr>
          <w:i/>
          <w:iCs/>
          <w:color w:val="000000" w:themeColor="text1"/>
        </w:rPr>
        <w:t xml:space="preserve">,</w:t>
      </w:r>
      <w:r>
        <w:rPr>
          <w:i/>
          <w:iCs/>
          <w:color w:val="000000" w:themeColor="text1"/>
        </w:rPr>
        <w:t xml:space="preserve">ngày 2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HSTD-20260629-0016/HĐTĐ-VFI</w:t>
      </w:r>
      <w:r>
        <w:rPr>
          <w:b/>
          <w:bCs/>
          <w:color w:val="000000" w:themeColor="text1"/>
        </w:rPr>
        <w:t xml:space="preserve"> đã ký </w:t>
      </w:r>
      <w:r>
        <w:rPr>
          <w:b/>
          <w:bCs/>
          <w:color w:val="000000" w:themeColor="text1"/>
        </w:rPr>
        <w:t xml:space="preserve">ngày 2 tháng 7 năm 2026</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HSTD-20260629-0016/HĐTĐ-VFI đã ký ngày 2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HSTD-20260629-0016/HĐTĐ-VFI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HSTD-20260629-0016/HĐTĐ-VFI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GIÀY JIA YU</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Nga</cp:lastModifiedBy>
  <cp:revision>76</cp:revision>
  <dcterms:created xsi:type="dcterms:W3CDTF">2025-09-08T09:51:00Z</dcterms:created>
  <dcterms:modified xsi:type="dcterms:W3CDTF">2026-07-02T07:34:17Z</dcterms:modified>
</cp:coreProperties>
</file>