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 w:val="0"/>
                <w:bCs w:val="0"/>
                <w:color w:val="000000" w:themeColor="text1"/>
              </w:rPr>
            </w:pPr>
            <w:r>
              <w:rPr>
                <w:b w:val="0"/>
                <w:bCs w:val="0"/>
                <w:i/>
                <w:color w:val="000000" w:themeColor="text1"/>
              </w:rPr>
              <w:t xml:space="preserve">Số: </w:t>
            </w:r>
            <w:r>
              <w:rPr>
                <w:b w:val="0"/>
                <w:bCs w:val="0"/>
                <w:color w:val="000000" w:themeColor="text1"/>
              </w:rPr>
              <w:t xml:space="preserve">275/2026/1007/VFI.HĐTĐ.48.A</w:t>
            </w:r>
            <w:r>
              <w:rPr>
                <w:b w:val="0"/>
                <w:bCs w:val="0"/>
                <w:color w:val="000000" w:themeColor="text1"/>
              </w:rPr>
            </w:r>
            <w:r>
              <w:rPr>
                <w:b w:val="0"/>
                <w:bCs w:val="0"/>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7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spacing/>
              <w:ind/>
              <w:rPr/>
            </w:pPr>
            <w:r>
              <w:rPr>
                <w:b/>
                <w:bCs/>
              </w:rPr>
              <w:t xml:space="preserve">BÀ </w:t>
            </w:r>
            <w:r>
              <w:rPr>
                <w:b/>
                <w:bCs/>
              </w:rPr>
              <w:t xml:space="preserve">NGUYỄN </w:t>
            </w:r>
            <w:r>
              <w:rPr>
                <w:b/>
                <w:bCs/>
              </w:rPr>
              <w:t xml:space="preserve">HÀ </w:t>
            </w:r>
            <w:r>
              <w:rPr>
                <w:b/>
                <w:bCs/>
              </w:rPr>
              <w:t xml:space="preserve">NGÂN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001170024225</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38(1), tờ bản đồ số: 19 có địa chỉ: Thôn Văn Điển, xã Tứ Hiệp, huyện Thanh Trì, thành phố Hà Nội (nay là xã Thanh Trì</w:t>
      </w:r>
      <w:r>
        <w:rPr>
          <w:color w:val="000000" w:themeColor="text1"/>
        </w:rPr>
        <w:t xml:space="preserve">, thành phố Hà Nội) theo Giấy chứng nhận quyền sử dụng đất, quyền sở hữu nhà ở và tài sản khác gắn liền với đất số: BU 734652, số vào sổ cấp Giấy chứng nhận: 158/2015/HDTP/CH01302 do Ủy ban nhân dân huyện Thanh Trì cấp ngày 12/02/2015 cho Bà Nguyễn Hà Ngân</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85</cp:revision>
  <dcterms:created xsi:type="dcterms:W3CDTF">2025-09-08T09:51:00Z</dcterms:created>
  <dcterms:modified xsi:type="dcterms:W3CDTF">2026-07-11T10:09:57Z</dcterms:modified>
</cp:coreProperties>
</file>