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color w:val="000000" w:themeColor="text1"/>
                <w:spacing w:val="-4"/>
                <w:lang w:val="vi-VN"/>
              </w:rPr>
              <w:t xml:space="preserve">275/2026/0985/VFI-HĐTĐ.48.A</w:t>
            </w:r>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24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spacing/>
              <w:ind/>
              <w:rPr>
                <w:b/>
                <w:bCs/>
              </w:rPr>
            </w:pPr>
            <w:r>
              <w:rPr>
                <w:b/>
                <w:bCs/>
              </w:rPr>
            </w:r>
            <w:r>
              <w:rPr>
                <w:b/>
                <w:bCs/>
                <w:color w:val="000000" w:themeColor="text1"/>
                <w:spacing w:val="-4"/>
              </w:rPr>
              <w:t xml:space="preserve">ÔNG NGUYỄN VIẾT QUANG</w:t>
            </w:r>
            <w:r>
              <w:rPr>
                <w:b/>
                <w:bCs/>
              </w:rPr>
            </w:r>
            <w:r>
              <w:rPr>
                <w:b/>
                <w:bCs/>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76" w:lineRule="auto"/>
              <w:ind/>
              <w:jc w:val="both"/>
              <w:rPr>
                <w:color w:val="ff0000"/>
                <w:lang w:val="pt-BR"/>
              </w:rPr>
            </w:pPr>
            <w:r>
              <w:rPr>
                <w:color w:val="000000" w:themeColor="text1"/>
                <w:lang w:val="vi-VN"/>
              </w:rPr>
              <w:t xml:space="preserve">001082010652</w:t>
            </w:r>
            <w:r>
              <w:rPr>
                <w:color w:val="ff0000"/>
                <w:lang w:val="pt-BR"/>
              </w:rPr>
            </w:r>
            <w:r>
              <w:rPr>
                <w:color w:val="ff0000"/>
                <w:lang w:val="pt-BR"/>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368, tờ bản đồ số: 22 có địa chỉ: Thôn Động Giã, xã </w:t>
      </w:r>
      <w:r>
        <w:rPr>
          <w:rFonts w:ascii="Times New Roman" w:hAnsi="Times New Roman" w:eastAsia="Times New Roman" w:cs="Times New Roman"/>
          <w:color w:val="000000"/>
          <w:sz w:val="24"/>
        </w:rPr>
        <w:t xml:space="preserve">Thanh Oai, thành phố Hà Nội theo Giấy chứng nhận quyền sử dụng đất, quyền sở hữu tài sản gắn liền với đất số: AA 06716976, số vào sổ cấp Giấy chứng nhận: CN3210 do Chi nhánh văn phòng đăng ký đất đai Thanh Oai  cấp ngày 16/05/2026 cho Ông Nguyễn Viết Quang</w:t>
      </w:r>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4.629.630</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370.370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left"/>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84</cp:revision>
  <dcterms:created xsi:type="dcterms:W3CDTF">2025-09-08T09:51:00Z</dcterms:created>
  <dcterms:modified xsi:type="dcterms:W3CDTF">2026-07-02T04:32:09Z</dcterms:modified>
</cp:coreProperties>
</file>