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rPr>
            </w:pPr>
            <w:r>
              <w:rPr>
                <w:rFonts w:ascii="Times New Roman" w:hAnsi="Times New Roman" w:eastAsia="Times New Roman" w:cs="Times New Roman"/>
                <w:i/>
                <w:iCs/>
                <w:color w:val="000000" w:themeColor="text1"/>
              </w:rPr>
              <w:t xml:space="preserve">Số: </w:t>
            </w:r>
            <w:r>
              <w:rPr>
                <w:rFonts w:ascii="Times New Roman" w:hAnsi="Times New Roman" w:eastAsia="Times New Roman" w:cs="Times New Roman"/>
                <w:i/>
                <w:iCs/>
                <w:color w:val="081b3a"/>
                <w:spacing w:val="3"/>
                <w:sz w:val="23"/>
                <w:highlight w:val="white"/>
              </w:rPr>
              <w:t xml:space="preserve">275/2026/1011/VFI-HĐTĐ.69.A</w:t>
            </w:r>
            <w:r>
              <w:rPr>
                <w:rFonts w:ascii="Times New Roman" w:hAnsi="Times New Roman" w:eastAsia="Times New Roman" w:cs="Times New Roman"/>
                <w:i/>
                <w:iCs/>
                <w:color w:val="000000" w:themeColor="text1"/>
              </w:rPr>
            </w:r>
            <w:r>
              <w:rPr>
                <w:rFonts w:ascii="Times New Roman" w:hAnsi="Times New Roman" w:cs="Times New Roman"/>
                <w:bCs/>
                <w:i/>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7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TM DV SX KINH DOANH NGỌC BÍCH</w:t>
            </w:r>
            <w:bookmarkEnd w:id="0"/>
            <w:r>
              <w:rPr>
                <w:b/>
                <w:color w:val="000000" w:themeColor="text1"/>
                <w:spacing w:val="-8"/>
              </w:rPr>
            </w:r>
            <w:r>
              <w:rPr>
                <w:b/>
                <w:color w:val="000000" w:themeColor="text1"/>
                <w:spacing w:val="-8"/>
              </w:rPr>
            </w:r>
          </w:p>
        </w:tc>
      </w:tr>
      <w:tr>
        <w:trPr>
          <w:cantSplit/>
          <w:trHeight w:val="35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3603947773</w:t>
            </w:r>
            <w:r>
              <w:rPr>
                <w:bCs/>
                <w:color w:val="000000" w:themeColor="text1"/>
                <w:lang w:val="vi-VN"/>
              </w:rPr>
            </w:r>
            <w:r>
              <w:rPr>
                <w:bCs/>
                <w:color w:val="000000" w:themeColor="text1"/>
                <w:lang w:val="vi-VN"/>
              </w:rPr>
            </w:r>
          </w:p>
        </w:tc>
      </w:tr>
      <w:tr>
        <w:trPr>
          <w:cantSplit/>
          <w:trHeight w:val="50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hd w:val="nil" w:color="auto"/>
              <w:spacing/>
              <w:ind/>
              <w:rPr>
                <w:highlight w:val="white"/>
                <w14:ligatures w14:val="none"/>
              </w:rPr>
            </w:pPr>
            <w:r>
              <w:rPr>
                <w:color w:val="000000" w:themeColor="text1"/>
                <w:lang w:val="vi-VN"/>
              </w:rPr>
            </w:r>
            <w:r>
              <w:rPr>
                <w:highlight w:val="white"/>
              </w:rPr>
              <w:t xml:space="preserve">B5 – 14, chợ Quán Thủ, ấp Cầu Xéo, Phường Long Thành, T</w:t>
            </w:r>
            <w:r>
              <w:rPr>
                <w:highlight w:val="white"/>
              </w:rPr>
              <w:t xml:space="preserve">hành </w:t>
            </w:r>
            <w:r>
              <w:rPr>
                <w:highlight w:val="white"/>
              </w:rPr>
              <w:t xml:space="preserve">phố</w:t>
            </w:r>
            <w:r>
              <w:rPr>
                <w:highlight w:val="white"/>
              </w:rPr>
              <w:t xml:space="preserve"> Đồng Nai</w:t>
            </w:r>
            <w:r>
              <w:rPr>
                <w:highlight w:val="white"/>
              </w:rPr>
            </w:r>
            <w:r>
              <w:rPr>
                <w:highlight w:val="white"/>
                <w14:ligatures w14:val="none"/>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Lê Dương Hạnh</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Chủ tịch công ty kiêm 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bCs/>
        </w:rPr>
        <w:t xml:space="preserve">Quyền sử dụng đất tại thửa đất số 1, tờ bản đồ số 35, có địa chỉ xã Long Phước, huyện Long Thành, tỉnh Đồng Nai (Nay là Xã Long Phước, Thành phố Đồng Nai) theo Giấy chứng nhận quyền sử dụng đất quyền sở hữu nhà ở và tài sản khác gắn liền với đất số CO 08475</w:t>
      </w:r>
      <w:r>
        <w:rPr>
          <w:bCs/>
        </w:rPr>
        <w:t xml:space="preserve">6, số vào sổ cấp GCN: CS22354 do Sở Tài nguyên và Môi trường tỉnh Đồng Nai cấp ngày 12/06/2018; chủ sử dụng đất là ông Lê Dương Hạnh. </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w:t>
      </w:r>
      <w:r>
        <w:rPr>
          <w:color w:val="000000" w:themeColor="text1"/>
          <w:spacing w:val="-4"/>
        </w:rPr>
        <w:t xml:space="preserve">của </w:t>
      </w:r>
      <w:r>
        <w:rPr>
          <w:color w:val="000000" w:themeColor="text1"/>
          <w:spacing w:val="-4"/>
        </w:rPr>
        <w:t xml:space="preserve">Bên </w:t>
      </w:r>
      <w:r>
        <w:rPr>
          <w:color w:val="000000" w:themeColor="text1"/>
          <w:spacing w:val="-4"/>
        </w:rPr>
        <w:t xml:space="preserve">B</w:t>
      </w:r>
      <w:r>
        <w:rPr>
          <w:color w:val="000000" w:themeColor="text1"/>
          <w:spacing w:val="-4"/>
        </w:rPr>
        <w:t xml:space="preserve">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HSTD-20260624-0022/HĐTĐ-VFI-01</w:t>
      </w:r>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HSTD-20260624-0022/HĐTĐ-VFI </w:t>
      </w:r>
      <w:r>
        <w:rPr>
          <w:color w:val="000000" w:themeColor="text1"/>
        </w:rPr>
        <w:t xml:space="preserve">đã ký </w:t>
      </w:r>
      <w:r>
        <w:rPr>
          <w:color w:val="000000" w:themeColor="text1"/>
        </w:rPr>
        <w:t xml:space="preserve">ngày 3 tháng 7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TM DV SX KINH DOANH NGỌC BÍCH</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3603947773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Ông Lê Dương Hạnh</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Chủ tịch công ty kiêm 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HSTD-20260624-0022/HĐTĐ-VFI-01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HSTD-20260624-0022/HĐTĐ-VFI </w:t>
      </w:r>
      <w:r>
        <w:rPr>
          <w:i/>
          <w:iCs/>
          <w:color w:val="000000" w:themeColor="text1"/>
        </w:rPr>
        <w:t xml:space="preserve">,</w:t>
      </w:r>
      <w:r>
        <w:rPr>
          <w:i/>
          <w:iCs/>
          <w:color w:val="000000" w:themeColor="text1"/>
        </w:rPr>
        <w:t xml:space="preserve">ngày 3 tháng 7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HSTD-20260624-0022/HĐTĐ-VFI</w:t>
      </w:r>
      <w:r>
        <w:rPr>
          <w:b/>
          <w:bCs/>
          <w:color w:val="000000" w:themeColor="text1"/>
        </w:rPr>
        <w:t xml:space="preserve"> đã ký </w:t>
      </w:r>
      <w:r>
        <w:rPr>
          <w:b/>
          <w:bCs/>
          <w:color w:val="000000" w:themeColor="text1"/>
        </w:rPr>
        <w:t xml:space="preserve">ngày 3 tháng 7 năm 2026</w:t>
      </w:r>
      <w:r>
        <w:rPr>
          <w:b/>
          <w:bCs/>
          <w:color w:val="000000" w:themeColor="text1"/>
        </w:rPr>
        <w:t xml:space="preserve">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HSTD-20260624-0022/HĐTĐ-VFI đã ký ngày 3 tháng 7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HSTD-20260624-0022/HĐTĐ-VFI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HSTD-20260624-0022/HĐTĐ-VFI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TM DV SX KINH DOANH NGỌC BÍCH</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77</cp:revision>
  <dcterms:created xsi:type="dcterms:W3CDTF">2025-09-08T09:51:00Z</dcterms:created>
  <dcterms:modified xsi:type="dcterms:W3CDTF">2026-07-07T01:18:25Z</dcterms:modified>
</cp:coreProperties>
</file>