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275/2026/0922/VFI-HĐTĐ.57.A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NGỌC THANH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022058000911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1958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Khu 2, Trần Phú, Thành phố Móng Cái, Quảng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 tờ bản đồ: ./. có địa chỉ: Ô 06 lô 03 khu Đông chợ 3, phường Trần Phú, thành phố Móng Cái, tỉnh Quảng Ninh </w:t>
      </w:r>
      <w:r>
        <w:rPr>
          <w:rFonts w:ascii="Times New Roman" w:hAnsi="Times New Roman" w:eastAsia="Times New Roman" w:cs="Times New Roman"/>
          <w:i/>
          <w:color w:val="000000"/>
          <w:sz w:val="24"/>
        </w:rPr>
        <w:t xml:space="preserve">(Nay là Phường Móng Cái 1, Quảng Ninh)</w:t>
      </w:r>
      <w:r>
        <w:rPr>
          <w:rFonts w:ascii="Times New Roman" w:hAnsi="Times New Roman" w:eastAsia="Times New Roman" w:cs="Times New Roman"/>
          <w:color w:val="000000"/>
          <w:sz w:val="24"/>
        </w:rPr>
        <w:t xml:space="preserve"> theo Giấy chứng nhận quyền sử dụng đất quyền sở nhà ở và tài sản khác gắn liền với đất số: CT 920718, số vào sổ cấp GCN: CH 00991 do UBND thành phố Móng Cái cấp ngày 20/04/2022; Chủ sử dụng đất ông Nguyễn Ngọc Thanh và Bà Hoàng Thị Kim Xuyến</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b/>
                <w:color w:val="000000" w:themeColor="text1"/>
                <w:sz w:val="26"/>
                <w:highlight w:val="none"/>
              </w:rPr>
              <w:t xml:space="preserve">4.629.630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sz w:val="26"/>
                <w:highlight w:val="none"/>
              </w:rPr>
              <w:t xml:space="preserve">370.370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2026-06-23T05:14:36Z</dcterms:modified>
</cp:coreProperties>
</file>