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rPr>
              <w:t xml:space="preserve">275/2026/0903/VFI-HĐTĐ.44.A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12 tháng 6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rPr>
              <w:t xml:space="preserve">BÊN A</w:t>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pacing w:val="-4"/>
                <w:sz w:val="24"/>
              </w:rPr>
              <w:t xml:space="preserve">Ông Nguyễn Văn Nha</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033087014596</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rFonts w:ascii="Times New Roman" w:hAnsi="Times New Roman" w:eastAsia="Times New Roman" w:cs="Times New Roman"/>
                <w:color w:val="000000"/>
                <w:sz w:val="24"/>
              </w:rPr>
              <w:t xml:space="preserve">Thôn Hoàng Cả, xã Ân Thi, tỉnh Hưng Yên</w:t>
            </w: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top w:val="none" w:color="000000" w:sz="4" w:space="0"/>
          <w:left w:val="none" w:color="000000" w:sz="4" w:space="0"/>
          <w:bottom w:val="none" w:color="000000" w:sz="4" w:space="0"/>
          <w:right w:val="none" w:color="000000" w:sz="4" w:space="0"/>
        </w:pBdr>
        <w:spacing w:after="120" w:before="120" w:line="312" w:lineRule="auto"/>
        <w:ind w:right="0" w:firstLine="0" w:left="709"/>
        <w:jc w:val="both"/>
        <w:rPr/>
      </w:pPr>
      <w:r>
        <w:rPr>
          <w:rFonts w:ascii="Times New Roman" w:hAnsi="Times New Roman" w:eastAsia="Times New Roman" w:cs="Times New Roman"/>
          <w:b/>
          <w:color w:val="000000"/>
          <w:sz w:val="24"/>
        </w:rPr>
        <w:t xml:space="preserve">Tài sản 01:  </w:t>
      </w:r>
      <w:r>
        <w:rPr>
          <w:rFonts w:ascii="Times New Roman" w:hAnsi="Times New Roman" w:eastAsia="Times New Roman" w:cs="Times New Roman"/>
          <w:color w:val="000000"/>
          <w:sz w:val="24"/>
        </w:rPr>
        <w:t xml:space="preserve">Quyền sử dụng đất tại thửa đất số: 1128, tờ bản đồ số: 9, có địa chỉ: Thôn Hoàng Cả, xã Ân Thi, tỉnh Hưng Yên theo Giấy chứng nhận quyền sử dụng đất, quyền sở hữu tài sản gắn liền với đất số: AA 07000007, Số vào sổ cấp GCN: CX56 do UBND xã Ân Thi cấp ngày </w:t>
      </w:r>
      <w:r>
        <w:rPr>
          <w:rFonts w:ascii="Times New Roman" w:hAnsi="Times New Roman" w:eastAsia="Times New Roman" w:cs="Times New Roman"/>
          <w:color w:val="000000"/>
          <w:sz w:val="24"/>
        </w:rPr>
        <w:t xml:space="preserve">21/04/2026; chủ sử dụng đất là Ông Nguyễn Văn Nha và Bà Nghiêm Thu Phương.</w:t>
      </w:r>
      <w:r/>
    </w:p>
    <w:p>
      <w:pPr>
        <w:pBdr/>
        <w:spacing w:after="120" w:before="120" w:line="312" w:lineRule="auto"/>
        <w:ind w:left="720"/>
        <w:jc w:val="both"/>
        <w:rPr>
          <w:bCs/>
          <w:color w:val="000000"/>
          <w:spacing w:val="-6"/>
        </w:rPr>
      </w:pPr>
      <w:r>
        <w:rPr>
          <w:rFonts w:ascii="Times New Roman" w:hAnsi="Times New Roman" w:eastAsia="Times New Roman" w:cs="Times New Roman"/>
          <w:b/>
          <w:color w:val="000000"/>
          <w:sz w:val="24"/>
        </w:rPr>
        <w:t xml:space="preserve">Tài sản 02</w:t>
      </w:r>
      <w:r>
        <w:rPr>
          <w:rFonts w:ascii="Times New Roman" w:hAnsi="Times New Roman" w:eastAsia="Times New Roman" w:cs="Times New Roman"/>
          <w:color w:val="000000"/>
          <w:sz w:val="24"/>
        </w:rPr>
        <w:t xml:space="preserve">: Quyền sử dụng đất tại thửa đất số: 1135, tờ bản đồ số: 9, có địa chỉ: Thôn Hoàng Cả, xã Ân Thi, tỉnh Hưng Yên theo Giấy chứng nhận quyền sử dụng đất, quyền sở hữu tài sản gắn liền với đất số: AA 07000008, Số vào sổ cấp GCN: CX57 do UBND xã Ân Thi cấp ngà</w:t>
      </w:r>
      <w:r>
        <w:rPr>
          <w:rFonts w:ascii="Times New Roman" w:hAnsi="Times New Roman" w:eastAsia="Times New Roman" w:cs="Times New Roman"/>
          <w:color w:val="000000"/>
          <w:sz w:val="24"/>
        </w:rPr>
        <w:t xml:space="preserve">y 21/04/2026; chủ sử dụng đất là Ông Nguyễn Văn Nha và Bà Nghiêm Thu Phương</w:t>
      </w:r>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6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6.481.481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518.519</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7.000.000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Bảy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left"/>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HSTD-20260615-0001/HĐTĐ-VFI-01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HSTD-20260615-0001/HĐTĐ-VFI </w:t>
      </w:r>
      <w:r>
        <w:rPr>
          <w:color w:val="000000" w:themeColor="text1"/>
        </w:rPr>
        <w:t xml:space="preserve">đã ký </w:t>
      </w:r>
      <w:r>
        <w:rPr>
          <w:color w:val="000000" w:themeColor="text1"/>
        </w:rPr>
        <w:t xml:space="preserve">ngày 12 tháng 6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12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Chưa biết</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011111111111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HSTD-20260615-0001/HĐTĐ-VFI-01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HSTD-20260615-0001/HĐTĐ-VFI </w:t>
      </w:r>
      <w:r>
        <w:rPr>
          <w:i/>
          <w:iCs/>
          <w:color w:val="000000" w:themeColor="text1"/>
        </w:rPr>
        <w:t xml:space="preserve">,</w:t>
      </w:r>
      <w:r>
        <w:rPr>
          <w:i/>
          <w:iCs/>
          <w:color w:val="000000" w:themeColor="text1"/>
        </w:rPr>
        <w:t xml:space="preserve">ngày 12 tháng 6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HSTD-20260615-0001/HĐTĐ-VFI đã ký ngày 12 tháng 6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HSTD-20260615-0001/HĐTĐ-VFI đã ký ngày 12 tháng 6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HSTD-20260615-0001/HĐTĐ-VFI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HSTD-20260615-0001/HĐTĐ-VFI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Chưa biết</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2026-08-19T10:28:08Z</dcterms:modified>
</cp:coreProperties>
</file>