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275/2026/1081/VFI-HĐTĐ.48.A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16 tháng 7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highlight w:val="white"/>
              </w:rPr>
              <w:t xml:space="preserve">ÔNG PHẠM HỒNG TƯ</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highlight w:val="white"/>
              </w:rPr>
              <w:t xml:space="preserve">CCCD</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highlight w:val="white"/>
              </w:rPr>
              <w:t xml:space="preserve">001084010902</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highlight w:val="white"/>
              </w:rPr>
              <w:t xml:space="preserve">Năm sinh:</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highlight w:val="white"/>
              </w:rPr>
              <w:t xml:space="preserve">1984</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highlight w:val="white"/>
              </w:rPr>
              <w:t xml:space="preserve">Địa chỉ</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highlight w:val="white"/>
              </w:rPr>
              <w:t xml:space="preserve">Thôn Bãi, xã Bình Minh, thành phố Hà Nội</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198 (tách từ thửa 83), tờ bản đồ số: 07, tỷ lệ 1/1000 xã Cao Viên có địa chỉ: Thôn Bãi, xã Cao Viên, huyện Thanh Oai, thành phố Hà Nội (nay là xã Bình Minh, thành phố Hà Nội) theo Giấy chứng nhận quyền sử dụng đất, quyền </w:t>
      </w:r>
      <w:r>
        <w:rPr>
          <w:rFonts w:ascii="Times New Roman" w:hAnsi="Times New Roman" w:eastAsia="Times New Roman" w:cs="Times New Roman"/>
          <w:color w:val="000000"/>
          <w:sz w:val="24"/>
        </w:rPr>
        <w:t xml:space="preserve">sở hữu nhà ở và tài sản khác gắn liền với đất số: BK 693131, số vào sổ cấp GCN: CH00426 CV/TO do UBND huyện Thanh Oai cấp ngày 04/10/2013 cho Ông Phạm Hồng Tư</w:t>
      </w:r>
      <w:r>
        <w:rPr>
          <w:rFonts w:ascii="Times New Roman" w:hAnsi="Times New Roman" w:eastAsia="Times New Roman" w:cs="Times New Roman"/>
          <w:b/>
          <w:color w:val="000000"/>
          <w:sz w:val="24"/>
        </w:rPr>
        <w:t xml:space="preserve">.</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7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4.000.000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4.000.000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left"/>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84</cp:revision>
  <dcterms:created xsi:type="dcterms:W3CDTF">2025-09-08T09:51:00Z</dcterms:created>
  <dcterms:modified xsi:type="dcterms:W3CDTF">2026-07-21T03:31:43Z</dcterms:modified>
</cp:coreProperties>
</file>