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highlight w:val="white"/>
              </w:rPr>
              <w:t xml:space="preserve">275/2026/0931/VFI-HĐTĐ.44.A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b/>
                <w:bCs/>
              </w:rPr>
            </w:pPr>
            <w:r>
              <w:rPr>
                <w:rFonts w:ascii="Times New Roman" w:hAnsi="Times New Roman" w:eastAsia="Times New Roman" w:cs="Times New Roman"/>
                <w:b/>
                <w:bCs/>
                <w:color w:val="000000"/>
                <w:sz w:val="24"/>
                <w:highlight w:val="none"/>
              </w:rPr>
              <w:t xml:space="preserve">BÊN A</w:t>
            </w:r>
            <w:r>
              <w:rPr>
                <w:rFonts w:ascii="Times New Roman" w:hAnsi="Times New Roman" w:eastAsia="Times New Roman" w:cs="Times New Roman"/>
                <w:b/>
                <w:bCs/>
                <w:color w:val="000000"/>
                <w:sz w:val="24"/>
                <w:highlight w:val="white"/>
              </w:rPr>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0" w:firstLine="0" w:left="0"/>
              <w:rPr/>
            </w:pPr>
            <w:r>
              <w:rPr>
                <w:rFonts w:ascii="Times New Roman" w:hAnsi="Times New Roman" w:eastAsia="Times New Roman" w:cs="Times New Roman"/>
                <w:b/>
                <w:color w:val="000000"/>
                <w:sz w:val="24"/>
                <w:highlight w:val="white"/>
              </w:rPr>
              <w:t xml:space="preserve">BÀ NGUYỄN THỊ THUẬN</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pPr>
            <w:r>
              <w:rPr>
                <w:rFonts w:ascii="Times New Roman" w:hAnsi="Times New Roman" w:eastAsia="Times New Roman" w:cs="Times New Roman"/>
                <w:color w:val="000000"/>
                <w:sz w:val="24"/>
                <w:highlight w:val="white"/>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1223"/>
                <w:tab w:val="left" w:leader="none" w:pos="1591"/>
              </w:tabs>
              <w:spacing w:after="40" w:before="40"/>
              <w:ind w:right="0" w:firstLine="0" w:left="0"/>
              <w:jc w:val="both"/>
              <w:rPr/>
            </w:pPr>
            <w:r>
              <w:rPr>
                <w:rFonts w:ascii="Times New Roman" w:hAnsi="Times New Roman" w:eastAsia="Times New Roman" w:cs="Times New Roman"/>
                <w:color w:val="000000"/>
                <w:sz w:val="24"/>
              </w:rPr>
              <w:t xml:space="preserve">001187016748</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299, tờ bản đồ số: 14, có địa chỉ: Xã Đồng Trúc, huyện Thạch Thất (</w:t>
      </w:r>
      <w:r>
        <w:rPr>
          <w:rFonts w:ascii="Times New Roman" w:hAnsi="Times New Roman" w:eastAsia="Times New Roman" w:cs="Times New Roman"/>
          <w:i/>
          <w:color w:val="000000"/>
          <w:sz w:val="24"/>
        </w:rPr>
        <w:t xml:space="preserve">nay là xã Hạ Bằng</w:t>
      </w:r>
      <w:r>
        <w:rPr>
          <w:rFonts w:ascii="Times New Roman" w:hAnsi="Times New Roman" w:eastAsia="Times New Roman" w:cs="Times New Roman"/>
          <w:color w:val="000000"/>
          <w:sz w:val="24"/>
        </w:rPr>
        <w:t xml:space="preserve">), thành phố Hà Nội theo Giấy chứng nhận quyền sử dụng đất, quyền sở hữu nhà ở và tài sản khác gắn liền với đất số: CO 700802, Số vào sổ cấp GCN: CS-TTH 12748 (11607) do Sở Tài nguyên và Môi trường thành phố Hà Nội cấp ngày 24/10/2018; Chủ sử dụng đất là B</w:t>
      </w:r>
      <w:r>
        <w:rPr>
          <w:rFonts w:ascii="Times New Roman" w:hAnsi="Times New Roman" w:eastAsia="Times New Roman" w:cs="Times New Roman"/>
          <w:color w:val="000000"/>
          <w:sz w:val="24"/>
        </w:rPr>
        <w:t xml:space="preserve">à Nguyễn Thị Thuận</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HSTD-20260528-0008/HĐTĐ-VFI-01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HSTD-20260528-0008/HĐTĐ-VFI </w:t>
      </w:r>
      <w:r>
        <w:rPr>
          <w:color w:val="000000" w:themeColor="text1"/>
        </w:rPr>
        <w:t xml:space="preserve">đã ký </w:t>
      </w:r>
      <w:r>
        <w:rPr>
          <w:color w:val="000000" w:themeColor="text1"/>
        </w:rPr>
        <w:t xml:space="preserve">ngày 24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24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HSTD-20260528-0008/HĐTĐ-VFI-01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HSTD-20260528-0008/HĐTĐ-VFI </w:t>
      </w:r>
      <w:r>
        <w:rPr>
          <w:i/>
          <w:iCs/>
          <w:color w:val="000000" w:themeColor="text1"/>
        </w:rPr>
        <w:t xml:space="preserve">,</w:t>
      </w:r>
      <w:r>
        <w:rPr>
          <w:i/>
          <w:iCs/>
          <w:color w:val="000000" w:themeColor="text1"/>
        </w:rPr>
        <w:t xml:space="preserve">ngày 24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HSTD-20260528-0008/HĐTĐ-VFI đã ký ngày 24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HSTD-20260528-0008/HĐTĐ-VFI đã ký ngày 24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HSTD-20260528-0008/HĐTĐ-VFI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HSTD-20260528-0008/HĐTĐ-VFI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2026-06-29T04:34:18Z</dcterms:modified>
</cp:coreProperties>
</file>