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275/2026/0810/VFI-HĐTĐ.57.A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28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CAO VĂN OAI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026083012082</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1983</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An Hòa, Tam Dương, Vĩnh Phúc</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 w:val="0"/>
          <w:bCs w:val="0"/>
          <w:color w:val="000000"/>
          <w:spacing w:val="-6"/>
        </w:rPr>
      </w:pPr>
      <w:r>
        <w:rPr>
          <w:b w:val="0"/>
          <w:bCs w:val="0"/>
        </w:rPr>
      </w:r>
      <w:r>
        <w:rPr>
          <w:rFonts w:ascii="Times New Roman" w:hAnsi="Times New Roman" w:eastAsia="Times New Roman" w:cs="Times New Roman"/>
          <w:b w:val="0"/>
          <w:bCs w:val="0"/>
          <w:color w:val="000000"/>
          <w:sz w:val="24"/>
        </w:rPr>
        <w:t xml:space="preserve">Quyền sử dụng đất tại thửa đất số: 174, Tờ bản đồ 81 có địa chỉ trên sổ: Khu Quang Trung, Xã Nhật Tiến, Huyện Cẩm Khê, Tỉnh Phú Thọ </w:t>
      </w:r>
      <w:r>
        <w:rPr>
          <w:rFonts w:ascii="Times New Roman" w:hAnsi="Times New Roman" w:eastAsia="Times New Roman" w:cs="Times New Roman"/>
          <w:b w:val="0"/>
          <w:bCs w:val="0"/>
          <w:i/>
          <w:color w:val="000000"/>
          <w:sz w:val="24"/>
        </w:rPr>
        <w:t xml:space="preserve">(Nay là Xã Hùng Việt, Tỉnh Phú Thọ)</w:t>
      </w:r>
      <w:r>
        <w:rPr>
          <w:rFonts w:ascii="Times New Roman" w:hAnsi="Times New Roman" w:eastAsia="Times New Roman" w:cs="Times New Roman"/>
          <w:b w:val="0"/>
          <w:bCs w:val="0"/>
          <w:color w:val="000000"/>
          <w:sz w:val="24"/>
        </w:rPr>
        <w:t xml:space="preserve"> theo Giấy chứng nhận quyền sử dụng đất, quyền sở hữu tài sản khác gắn liền với đất số: AA 02295973, Số vào sổ cấp GCN: CN 06414 do Chi Nhánh Văn Phòng Đăng Ký Đất Đai huyện Cẩm Khê cấp ngày 10/06/2025; Chủ sử dụng đất là ông Cao Văn Oai</w:t>
      </w:r>
      <w:r>
        <w:rPr>
          <w:b w:val="0"/>
          <w:bCs w:val="0"/>
        </w:rPr>
      </w:r>
      <w:r>
        <w:rPr>
          <w:b w:val="0"/>
          <w:bCs w:val="0"/>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2.314.815</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84</cp:revision>
  <dcterms:created xsi:type="dcterms:W3CDTF">2025-09-08T09:51:00Z</dcterms:created>
  <dcterms:modified xsi:type="dcterms:W3CDTF">2026-05-30T07:39:39Z</dcterms:modified>
</cp:coreProperties>
</file>