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00000"/>
                <w:spacing w:val="-4"/>
                <w:sz w:val="24"/>
              </w:rPr>
              <w:t xml:space="preserve">275/2026/0958/VFI-HĐTĐ.65.A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ĐỖ THỊ THỦY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024188001630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highlight w:val="none"/>
        </w:rPr>
      </w:pPr>
      <w:r>
        <w:rPr>
          <w:bCs/>
        </w:rPr>
      </w:r>
      <w:r>
        <w:rPr>
          <w:rFonts w:ascii="Times New Roman" w:hAnsi="Times New Roman" w:eastAsia="Times New Roman" w:cs="Times New Roman"/>
          <w:color w:val="000000"/>
          <w:sz w:val="24"/>
        </w:rPr>
        <w:t xml:space="preserve">Quyền sử dụng đất tại thửa đất số: 524, tờ bản đồ số 5, có địa chỉ: Thôn Yên Mỹ, xã Hạ Bằng, thành phố Hà Nội, theo Giấy chứng nhận quyền sử dụng đất, quyền sở hữu tài sản gắn liền với đất số:AA 03498395, số vào sổ cấp GCN: CN 404 do chi nhánh văn phòng đă</w:t>
      </w:r>
      <w:r>
        <w:rPr>
          <w:rFonts w:ascii="Times New Roman" w:hAnsi="Times New Roman" w:eastAsia="Times New Roman" w:cs="Times New Roman"/>
          <w:color w:val="000000"/>
          <w:sz w:val="24"/>
        </w:rPr>
        <w:t xml:space="preserve">ng ký đất đai Hà Nội huyện Thạch Thất cấp ngày 25/7/2025; Chủ tài sản là ông: Đào Anh Tuấn và vợ Đỗ Thị Thủy</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Thị Thủy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2026-07-08T03:48:43Z</dcterms:modified>
</cp:coreProperties>
</file>