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275/2026/0746/VFI-HĐTĐ.65.A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Đỗ Trọng Tấn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color w:val="000000"/>
                <w:sz w:val="24"/>
              </w:rPr>
              <w:t xml:space="preserve">1984</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CCCD</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033084001940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pacing w:val="-4"/>
                <w:sz w:val="24"/>
              </w:rPr>
              <w:t xml:space="preserve">Địa chỉ thường trú</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76" w:lineRule="auto"/>
              <w:ind w:right="0" w:firstLine="0" w:left="0"/>
              <w:jc w:val="both"/>
              <w:rPr/>
            </w:pPr>
            <w:r>
              <w:rPr>
                <w:rFonts w:ascii="Times New Roman" w:hAnsi="Times New Roman" w:eastAsia="Times New Roman" w:cs="Times New Roman"/>
                <w:color w:val="000000"/>
                <w:sz w:val="24"/>
              </w:rPr>
              <w:t xml:space="preserve">Thôn Lại Ốc, xã Long Hưng, huyện Văn Giang, tỉnh Hưng Yên (nay là xã Nghĩ Trụ, tỉnh Hưng Yên).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04.05, Tòa nhà NO1 - Khu nhà ở cao tầng để bán - Premier Berriver có địa chỉ: Lô NO1, Khu nhà ở cao tầng để bán - Premier Berriver, ngõ 390 đường Nguyễn Văn Cừ, phường Bồ Đề, quận Long Biên, thành phố Hà Nội (nay là phường Bồ Đề, thành p</w:t>
      </w:r>
      <w:r>
        <w:rPr>
          <w:rFonts w:ascii="Times New Roman" w:hAnsi="Times New Roman" w:eastAsia="Times New Roman" w:cs="Times New Roman"/>
          <w:color w:val="000000"/>
          <w:sz w:val="24"/>
        </w:rPr>
        <w:t xml:space="preserve">hố Hà Nội), theo Giấy chứng nhận Quyền sử dụng đất, quyền sở hữu nhà ở và tài sản khác gắn liền với đất số: DH 855025, số vào sổ cấp GCN: VP00006 do Văn phòng đăng ký đất đai Hà Nội cấp ngày 16/6/2023 cho Đỗ Trọng Tấn và Bà Vũ Hà Ly</w:t>
      </w:r>
      <w:r>
        <w:rPr>
          <w:b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r>
              <w:rPr>
                <w:color w:val="000000" w:themeColor="text1"/>
              </w:rPr>
            </w:r>
          </w:p>
        </w:tc>
      </w:tr>
      <w:tr>
        <w:trPr>
          <w:jc w:val="center"/>
          <w:trHeight w:val="441"/>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Ba</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Đỗ Trọng Tấn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2026-05-25T08:54:39Z</dcterms:modified>
</cp:coreProperties>
</file>