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Arial" w:hAnsi="Arial" w:eastAsia="Arial" w:cs="Arial"/>
                <w:color w:val="081b3a"/>
                <w:spacing w:val="3"/>
                <w:sz w:val="23"/>
                <w:highlight w:val="white"/>
              </w:rPr>
            </w:r>
            <w:r>
              <w:rPr>
                <w:rFonts w:ascii="Times New Roman" w:hAnsi="Times New Roman" w:eastAsia="Times New Roman" w:cs="Times New Roman"/>
                <w:color w:val="000000"/>
                <w:spacing w:val="-4"/>
                <w:sz w:val="24"/>
              </w:rPr>
              <w:t xml:space="preserve">275/2026/0567/VFI-HĐTĐ.39.A </w:t>
            </w:r>
            <w:r>
              <w:rPr>
                <w:rFonts w:ascii="Arial" w:hAnsi="Arial" w:eastAsia="Arial" w:cs="Arial"/>
                <w:color w:val="081b3a"/>
                <w:spacing w:val="3"/>
                <w:sz w:val="23"/>
                <w:highlight w:val="white"/>
              </w:rPr>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02 tháng 4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Thiên Ân Thịnh Phát</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3700774903</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399A/14, Khu phố 1, Phường Hòa Lợi, Thành phố Hồ Chí Minh, Việt Nam</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Nguyễn Quốc Dũng</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top w:val="none" w:color="000000" w:sz="4" w:space="0"/>
          <w:left w:val="none" w:color="000000" w:sz="4" w:space="0"/>
          <w:bottom w:val="none" w:color="000000" w:sz="4" w:space="0"/>
          <w:right w:val="none" w:color="000000" w:sz="4" w:space="0"/>
        </w:pBdr>
        <w:spacing w:after="120" w:before="120" w:line="276" w:lineRule="auto"/>
        <w:ind w:right="0" w:firstLine="431" w:left="0"/>
        <w:jc w:val="both"/>
        <w:rPr/>
      </w:pPr>
      <w:r>
        <w:rPr>
          <w:rFonts w:ascii="Times New Roman" w:hAnsi="Times New Roman" w:eastAsia="Times New Roman" w:cs="Times New Roman"/>
          <w:b/>
          <w:color w:val="000000"/>
          <w:sz w:val="24"/>
        </w:rPr>
        <w:t xml:space="preserve">Tài sản 1:</w:t>
      </w:r>
      <w:r>
        <w:rPr>
          <w:rFonts w:ascii="Times New Roman" w:hAnsi="Times New Roman" w:eastAsia="Times New Roman" w:cs="Times New Roman"/>
          <w:color w:val="000000"/>
          <w:sz w:val="24"/>
        </w:rPr>
        <w:t xml:space="preserve"> Quyền sử dụng đất tại thửa đất số 192 tờ bản đồ số: 24 có địa chỉ: Thôn Phước Yên, xã Phước Tín, thị xã Phước Long, tỉnh Bình Phước (Nay là Phường Phước Long, tỉnh Đồng Nai) theo Giấy chứng nhận quyền sử dụng đất quyền sở hữu tài sản gắn liền với đất số: </w:t>
      </w:r>
      <w:r>
        <w:rPr>
          <w:rFonts w:ascii="Times New Roman" w:hAnsi="Times New Roman" w:eastAsia="Times New Roman" w:cs="Times New Roman"/>
          <w:color w:val="000000"/>
          <w:sz w:val="24"/>
        </w:rPr>
        <w:t xml:space="preserve">AA 00363774, số vào sổ cấp GCN: VP2254 do Văn phòng đăng kí đất đai tỉnh Bình Phước cấp ngày 10/3/2025; Chủ sử dụng đất là Ông Nguyễn Quốc Dũng và vợ Võ Thị Thanh Loan;</w:t>
      </w:r>
      <w:r/>
    </w:p>
    <w:p>
      <w:pPr>
        <w:pBdr>
          <w:top w:val="none" w:color="000000" w:sz="4" w:space="0"/>
          <w:left w:val="none" w:color="000000" w:sz="4" w:space="0"/>
          <w:bottom w:val="none" w:color="000000" w:sz="4" w:space="0"/>
          <w:right w:val="none" w:color="000000" w:sz="4" w:space="0"/>
        </w:pBdr>
        <w:spacing w:after="120" w:before="120" w:line="276" w:lineRule="auto"/>
        <w:ind w:right="0" w:firstLine="431" w:left="0"/>
        <w:jc w:val="both"/>
        <w:rPr/>
      </w:pPr>
      <w:r>
        <w:rPr>
          <w:rFonts w:ascii="Times New Roman" w:hAnsi="Times New Roman" w:eastAsia="Times New Roman" w:cs="Times New Roman"/>
          <w:b/>
          <w:color w:val="000000"/>
          <w:sz w:val="24"/>
        </w:rPr>
        <w:t xml:space="preserve">Tài sản 2: </w:t>
      </w:r>
      <w:r>
        <w:rPr>
          <w:rFonts w:ascii="Times New Roman" w:hAnsi="Times New Roman" w:eastAsia="Times New Roman" w:cs="Times New Roman"/>
          <w:color w:val="000000"/>
          <w:sz w:val="24"/>
        </w:rPr>
        <w:t xml:space="preserve">Quyền sử dụng đất tại thửa đất số 191 tờ bản đồ số: 24 có địa chỉ: Thôn Phước Yên, xã Phước Tín, thị xã Phước Long, tỉnh Bình Phước (Nay là Phường Phước Long, tỉnh Đồng Nai) theo Giấy chứng nhận quyền sử dụng đất quyền sở hữu tài sản gắn liền với đất số: A</w:t>
      </w:r>
      <w:r>
        <w:rPr>
          <w:rFonts w:ascii="Times New Roman" w:hAnsi="Times New Roman" w:eastAsia="Times New Roman" w:cs="Times New Roman"/>
          <w:color w:val="000000"/>
          <w:sz w:val="24"/>
        </w:rPr>
        <w:t xml:space="preserve">A 00363859, số vào sổ cấp GCN: VP1822 do Văn phòng đăng kí đất đai tỉnh Bình Phước cấp ngày 27/02/2025; Chủ sử dụng đất là Ông Nguyễn Quốc Dũng và vợ Võ Thị Thanh Loan;</w:t>
      </w:r>
      <w:r/>
    </w:p>
    <w:p>
      <w:pPr>
        <w:pBdr>
          <w:top w:val="none" w:color="000000" w:sz="4" w:space="0"/>
          <w:left w:val="none" w:color="000000" w:sz="4" w:space="0"/>
          <w:bottom w:val="none" w:color="000000" w:sz="4" w:space="0"/>
          <w:right w:val="none" w:color="000000" w:sz="4" w:space="0"/>
        </w:pBdr>
        <w:spacing w:after="120" w:before="120" w:line="276" w:lineRule="auto"/>
        <w:ind w:right="0" w:firstLine="431" w:left="0"/>
        <w:jc w:val="both"/>
        <w:rPr/>
      </w:pPr>
      <w:r>
        <w:rPr>
          <w:rFonts w:ascii="Times New Roman" w:hAnsi="Times New Roman" w:eastAsia="Times New Roman" w:cs="Times New Roman"/>
          <w:b/>
          <w:color w:val="000000"/>
          <w:sz w:val="24"/>
        </w:rPr>
        <w:t xml:space="preserve">Tài sản 3:</w:t>
      </w:r>
      <w:r>
        <w:rPr>
          <w:rFonts w:ascii="Times New Roman" w:hAnsi="Times New Roman" w:eastAsia="Times New Roman" w:cs="Times New Roman"/>
          <w:color w:val="000000"/>
          <w:sz w:val="24"/>
        </w:rPr>
        <w:t xml:space="preserve"> Quyền sử dụng đất tại thửa đất số 76 tờ bản đồ số: 24 có địa chỉ: Thôn Phước Yên, xã Phước Tín, thị xã Phước Long, tỉnh Bình Phước (Nay là Phường Phước Long, tỉnh Đồng Nai) theo Giấy chứng nhận quyền sử dụng đất quyền sở hữu tài sản gắn liền với đất số: A</w:t>
      </w:r>
      <w:r>
        <w:rPr>
          <w:rFonts w:ascii="Times New Roman" w:hAnsi="Times New Roman" w:eastAsia="Times New Roman" w:cs="Times New Roman"/>
          <w:color w:val="000000"/>
          <w:sz w:val="24"/>
        </w:rPr>
        <w:t xml:space="preserve">A 00363896, số vào sổ cấp GCN: VP2623 do Văn phòng đăng kí đất đai tỉnh Bình Phước cấp ngày 17/3/2025; Chủ sử dụng đất là Ông Nguyễn Quốc Dũng và vợ Võ Thị Thanh Loan</w:t>
      </w:r>
      <w:r/>
    </w:p>
    <w:p>
      <w:pPr>
        <w:pBdr>
          <w:top w:val="none" w:color="000000" w:sz="4" w:space="0"/>
          <w:left w:val="none" w:color="000000" w:sz="4" w:space="0"/>
          <w:bottom w:val="none" w:color="000000" w:sz="4" w:space="0"/>
          <w:right w:val="none" w:color="000000" w:sz="4" w:space="0"/>
        </w:pBdr>
        <w:spacing w:after="120" w:before="120" w:line="276" w:lineRule="auto"/>
        <w:ind w:right="0" w:firstLine="431" w:left="0"/>
        <w:jc w:val="both"/>
        <w:rPr/>
      </w:pPr>
      <w:r>
        <w:rPr>
          <w:rFonts w:ascii="Times New Roman" w:hAnsi="Times New Roman" w:eastAsia="Times New Roman" w:cs="Times New Roman"/>
          <w:b/>
          <w:color w:val="000000"/>
          <w:sz w:val="24"/>
        </w:rPr>
        <w:t xml:space="preserve">Tài sản 4: </w:t>
      </w:r>
      <w:r>
        <w:rPr>
          <w:rFonts w:ascii="Times New Roman" w:hAnsi="Times New Roman" w:eastAsia="Times New Roman" w:cs="Times New Roman"/>
          <w:color w:val="000000"/>
          <w:sz w:val="24"/>
        </w:rPr>
        <w:t xml:space="preserve">Quyền sử dụng đất và tài sản gắn liền với đất tại thửa đất số 49 tờ bản đồ số: 20 có địa chỉ: Khu phố Phước Sơn, phường Phước Bình, thị xã Phước Long, tỉnh Bình Phước (Nay là Phường Phước Bình, tỉnh Đồng Nai) theo Giấy chứng nhận quyền sử dụng đất quyền sở</w:t>
      </w:r>
      <w:r>
        <w:rPr>
          <w:rFonts w:ascii="Times New Roman" w:hAnsi="Times New Roman" w:eastAsia="Times New Roman" w:cs="Times New Roman"/>
          <w:color w:val="000000"/>
          <w:sz w:val="24"/>
        </w:rPr>
        <w:t xml:space="preserve"> hữu tài sản gắn liền với đất số: AA 00363926, số vào sổ cấp GCN: VP2256 do Văn phòng đăng kí đất đai tỉnh Bình Phước cấp ngày 10/3/2025; Chủ sử dụng đất là Ông Nguyễn Quốc Dũng và vợ Võ Thị Thanh Loan</w:t>
      </w:r>
      <w:r/>
    </w:p>
    <w:p>
      <w:pPr>
        <w:pBdr>
          <w:top w:val="none" w:color="000000" w:sz="4" w:space="0"/>
          <w:left w:val="none" w:color="000000" w:sz="4" w:space="0"/>
          <w:bottom w:val="none" w:color="000000" w:sz="4" w:space="0"/>
          <w:right w:val="none" w:color="000000" w:sz="4" w:space="0"/>
        </w:pBdr>
        <w:spacing w:after="120" w:before="120" w:line="276" w:lineRule="auto"/>
        <w:ind w:right="0" w:firstLine="431" w:left="0"/>
        <w:jc w:val="both"/>
        <w:rPr/>
      </w:pPr>
      <w:r>
        <w:rPr>
          <w:rFonts w:ascii="Times New Roman" w:hAnsi="Times New Roman" w:eastAsia="Times New Roman" w:cs="Times New Roman"/>
          <w:b/>
          <w:color w:val="000000"/>
          <w:sz w:val="24"/>
        </w:rPr>
        <w:t xml:space="preserve">Tài sản 5: </w:t>
      </w:r>
      <w:r>
        <w:rPr>
          <w:rFonts w:ascii="Times New Roman" w:hAnsi="Times New Roman" w:eastAsia="Times New Roman" w:cs="Times New Roman"/>
          <w:color w:val="000000"/>
          <w:sz w:val="24"/>
        </w:rPr>
        <w:t xml:space="preserve">Quyền sử dụng đất và tài sản gắn liền với đất tại thửa đất số 48 tờ bản đồ số: 20 có địa chỉ: Khu phố Phước Sơn, phường Phước Bình, thị xã Phước Long, tỉnh Bình Phước (Nay là Phường Phước Bình, tỉnh Đồng Nai) theo Giấy chứng nhận quyền sử dụng đất quyền sở</w:t>
      </w:r>
      <w:r>
        <w:rPr>
          <w:rFonts w:ascii="Times New Roman" w:hAnsi="Times New Roman" w:eastAsia="Times New Roman" w:cs="Times New Roman"/>
          <w:color w:val="000000"/>
          <w:sz w:val="24"/>
        </w:rPr>
        <w:t xml:space="preserve"> hữu tài sản gắn liền với đất số: AA 00363941, số vào sổ cấp GCN: VP2087 do Văn phòng đăng kí đất đai tỉnh Bình Phước cấp ngày 06/03/2025; Chủ sử dụng đất là Ông Nguyễn Quốc Dũng và vợ Võ Thị Thanh Loan</w:t>
      </w:r>
      <w:r/>
    </w:p>
    <w:p>
      <w:pPr>
        <w:pBdr>
          <w:top w:val="none" w:color="000000" w:sz="4" w:space="0"/>
          <w:left w:val="none" w:color="000000" w:sz="4" w:space="0"/>
          <w:bottom w:val="none" w:color="000000" w:sz="4" w:space="0"/>
          <w:right w:val="none" w:color="000000" w:sz="4" w:space="0"/>
        </w:pBdr>
        <w:spacing w:after="120" w:before="120" w:line="276" w:lineRule="auto"/>
        <w:ind w:right="0" w:firstLine="431" w:left="0"/>
        <w:jc w:val="both"/>
        <w:rPr/>
      </w:pPr>
      <w:r>
        <w:rPr>
          <w:rFonts w:ascii="Times New Roman" w:hAnsi="Times New Roman" w:eastAsia="Times New Roman" w:cs="Times New Roman"/>
          <w:b/>
          <w:color w:val="000000"/>
          <w:sz w:val="24"/>
        </w:rPr>
        <w:t xml:space="preserve">Tài sản 6: </w:t>
      </w:r>
      <w:r>
        <w:rPr>
          <w:rFonts w:ascii="Times New Roman" w:hAnsi="Times New Roman" w:eastAsia="Times New Roman" w:cs="Times New Roman"/>
          <w:color w:val="000000"/>
          <w:sz w:val="24"/>
        </w:rPr>
        <w:t xml:space="preserve">Quyền sử dụng đất tại thửa đất số 190 tờ bản đồ số: 24 có địa chỉ: Thôn Phước Yên, xã Phước Tín, thị xã Phước Long, tỉnh Bình Phước (Nay là Phường Phước Long, tỉnh Đồng Nai) theo Giấy chứng nhận quyền sử dụng đất quyền sở hữu tài sản gắn liền với đất số: A</w:t>
      </w:r>
      <w:r>
        <w:rPr>
          <w:rFonts w:ascii="Times New Roman" w:hAnsi="Times New Roman" w:eastAsia="Times New Roman" w:cs="Times New Roman"/>
          <w:color w:val="000000"/>
          <w:sz w:val="24"/>
        </w:rPr>
        <w:t xml:space="preserve">A 01012513, số vào sổ cấp GCN: VP2532 do Văn phòng đăng kí đất đai tỉnh Bình Phước cấp ngày 13/3/2025; Chủ sử dụng đất là Ông Nguyễn Quốc Dũng và vợ Võ Thị Thanh Loan.</w:t>
      </w:r>
      <w:r/>
      <w:r>
        <w:rPr>
          <w:color w:val="000000" w:themeColor="text1"/>
          <w:highlight w:val="none"/>
        </w:rPr>
      </w:r>
      <w:r>
        <w:rPr>
          <w:color w:val="000000" w:themeColor="text1"/>
          <w:highlight w:val="none"/>
        </w:rPr>
      </w:r>
      <w:r>
        <w:rPr>
          <w:color w:val="000000" w:themeColor="text1"/>
          <w:highlight w:val="none"/>
        </w:rPr>
      </w:r>
      <w:r>
        <w:rPr>
          <w:rFonts w:ascii="Times New Roman" w:hAnsi="Times New Roman" w:eastAsia="Times New Roman" w:cs="Times New Roman"/>
          <w:sz w:val="24"/>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r>
            <w:r>
              <w:t xml:space="preserve">37.037.037</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r>
            <w:r>
              <w:t xml:space="preserve">2.962.963</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Bốn</w:t>
      </w:r>
      <w:r>
        <w:rPr>
          <w:i/>
          <w:color w:val="000000" w:themeColor="text1"/>
        </w:rPr>
        <w:t xml:space="preserve"> mươi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pBdr/>
        <w:shd w:val="nil"/>
        <w:spacing/>
        <w:ind/>
        <w:rPr>
          <w:color w:val="000000" w:themeColor="text1"/>
        </w:rPr>
      </w:pPr>
      <w:r>
        <w:rPr>
          <w:color w:val="000000" w:themeColor="text1"/>
          <w:highlight w:val="none"/>
        </w:rPr>
        <w:br w:type="page" w:clear="all"/>
      </w:r>
      <w:r>
        <w:rPr>
          <w:color w:val="000000" w:themeColor="text1"/>
          <w:highlight w:val="none"/>
        </w:rPr>
      </w:r>
      <w:r>
        <w:rPr>
          <w:color w:val="000000" w:themeColor="text1"/>
          <w:highlight w:val="none"/>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r>
    </w:tbl>
    <w:p>
      <w:pPr>
        <w:pBdr/>
        <w:spacing w:line="312" w:lineRule="auto"/>
        <w:ind/>
        <w:jc w:val="left"/>
        <w:rPr>
          <w:b/>
          <w:color w:val="000000" w:themeColor="text1"/>
        </w:rPr>
      </w:pPr>
      <w:r>
        <w:rPr>
          <w:b/>
          <w:color w:val="000000" w:themeColor="text1"/>
        </w:rPr>
      </w: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77</cp:revision>
  <dcterms:created xsi:type="dcterms:W3CDTF">2025-09-08T09:51:00Z</dcterms:created>
  <dcterms:modified xsi:type="dcterms:W3CDTF">2026-05-22T09:29:18Z</dcterms:modified>
</cp:coreProperties>
</file>