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z w:val="24"/>
                <w:highlight w:val="white"/>
              </w:rPr>
              <w:t xml:space="preserve">275/2026/0356/VFI-HĐTĐ.53.A </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 tháng 3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pBdr/>
              <w:spacing/>
              <w:ind/>
              <w:rPr>
                <w:color w:val="000000" w:themeColor="text1"/>
                <w:highlight w:val="white"/>
              </w:rPr>
            </w:pPr>
            <w:r>
              <w:rPr>
                <w:b/>
                <w:bCs/>
                <w:color w:val="000000" w:themeColor="text1"/>
                <w:highlight w:val="white"/>
              </w:rPr>
              <w:t xml:space="preserve">Bà Vũ Thị Phương Thảo </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76" w:lineRule="auto"/>
              <w:ind w:firstLine="0"/>
              <w:jc w:val="both"/>
              <w:rPr>
                <w:color w:val="000000" w:themeColor="text1"/>
                <w:highlight w:val="white"/>
              </w:rPr>
            </w:pPr>
            <w:r>
              <w:rPr>
                <w:color w:val="000000" w:themeColor="text1"/>
                <w:highlight w:val="white"/>
                <w:lang w:val="vi-VN"/>
              </w:rPr>
              <w:t xml:space="preserve">033193011368</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TDP Tứ Mỹ, Phùng Chí Kiên, Thị xã Mỹ Hào (nay là phường Đường Hào), tỉnh Hưng Yên </w:t>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color w:val="000000" w:themeColor="text1"/>
          <w:highlight w:val="white"/>
        </w:rPr>
        <w:t xml:space="preserve">Quyền sử dụng đất và tài sản gắn liền với đất tại thửa đất số: 429, tờ bản đồ số: 14, có địa chỉ: Thôn Đào Du, xã Phùng Chí Kiên, Huyện Mỹ Hà</w:t>
      </w:r>
      <w:r>
        <w:rPr>
          <w:color w:val="000000" w:themeColor="text1"/>
          <w:highlight w:val="white"/>
        </w:rPr>
        <w:t xml:space="preserve">o (nay là phường Đường Hào), tỉnh Hưng Yên theo Giấy chứng nhận quyền sử dụng đất số: AC 276575, Số vào sổ cấp GCN: H-00449 do Ủy ban nhân dân huyện Mỹ Hào cấp ngày 07/07/2006; chủ sử dụng đất là Ông Vũ Bá Lạc.</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3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r>
      <w:r>
        <w:rPr>
          <w:color w:val="000000" w:themeColor="text1"/>
          <w:spacing w:val="-8"/>
        </w:rPr>
        <w:t xml:space="preserve">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highlight w:val="white"/>
              </w:rPr>
              <w:t xml:space="preserve">Vũ Thị Phương Thảo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HSTD-20260505-0015/HĐTĐ-VFI-01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HSTD-20260505-0015/HĐTĐ-VFI </w:t>
      </w:r>
      <w:r>
        <w:rPr>
          <w:color w:val="000000" w:themeColor="text1"/>
        </w:rPr>
        <w:t xml:space="preserve">đã ký </w:t>
      </w:r>
      <w:r>
        <w:rPr>
          <w:color w:val="000000" w:themeColor="text1"/>
        </w:rPr>
        <w:t xml:space="preserve">ngày 6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Đức Mười</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000000000000000</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HSTD-20260505-0015/HĐTĐ-VFI-01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HSTD-20260505-0015/HĐTĐ-VFI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HSTD-20260505-0015/HĐTĐ-VFI đã ký ngày 6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500.000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500.000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HSTD-20260505-0015/HĐTĐ-VFI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HSTD-20260505-0015/HĐTĐ-VFI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HSTD-20260505-0015/HĐTĐ-VFI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Đức Mười</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85</cp:revision>
  <dcterms:created xsi:type="dcterms:W3CDTF">2025-09-08T09:51:00Z</dcterms:created>
  <dcterms:modified xsi:type="dcterms:W3CDTF">2026-09-16T08:29:34Z</dcterms:modified>
</cp:coreProperties>
</file>