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color w:val="000000" w:themeColor="text1"/>
                <w:spacing w:val="3"/>
                <w:sz w:val="24"/>
                <w:szCs w:val="24"/>
                <w:highlight w:val="white"/>
              </w:rPr>
              <w:t xml:space="preserve">275/2026/0727/VFI-HĐTĐ.53.A</w:t>
            </w:r>
            <w:r>
              <w:rPr>
                <w:rFonts w:ascii="Times New Roman" w:hAnsi="Times New Roman" w:eastAsia="Times New Roman" w:cs="Times New Roman"/>
                <w:i/>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04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VĂN VIỆT</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001095034463</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04/01/1995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916"/>
              </w:tabs>
              <w:spacing w:after="40" w:before="40" w:line="276" w:lineRule="auto"/>
              <w:ind w:right="0" w:firstLine="0" w:left="0"/>
              <w:jc w:val="both"/>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Thôn 7, Phúc Hòa, Phúc Thọ, Hà Nội (Nay là xã Phúc Thọ, Thành phố Hà Nội)</w:t>
            </w:r>
            <w:r>
              <w:rPr>
                <w:rFonts w:ascii="Times New Roman" w:hAnsi="Times New Roman" w:eastAsia="Times New Roman" w:cs="Times New Roman"/>
                <w:color w:val="000000"/>
                <w:sz w:val="24"/>
              </w:rP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color w:val="000000"/>
          <w:sz w:val="24"/>
        </w:rPr>
        <w:t xml:space="preserve">Quyền sử dụng đất tại thửa đất số: 32, tờ bản đồ số: 15 có địa chỉ: Gi Lăng, Phường Trung Sơn Trầm, Thị xã Sơn Tây, TP Hà Nội (nay là phường Tùng Thiện, Thành phố Hà Nội) theo Giấy chứng nhận quyền sử dụng đất, quyền sở hữu nhà ở và tài sản khác gắn liền v</w:t>
      </w:r>
      <w:r>
        <w:rPr>
          <w:rFonts w:ascii="Times New Roman" w:hAnsi="Times New Roman" w:eastAsia="Times New Roman" w:cs="Times New Roman"/>
          <w:color w:val="000000"/>
          <w:sz w:val="24"/>
        </w:rPr>
        <w:t xml:space="preserve">ới đất  số: BA 596818, số vào sổ cấp GCN: CH 00435 do Uỷ ban Nhân dân Thị xã Sơn Tây  cấp ngày 12/07/2010 cho Ông Nguyễn Mạnh Cường</w:t>
      </w:r>
      <w:r>
        <w:rPr>
          <w:rFonts w:ascii="Times New Roman" w:hAnsi="Times New Roman" w:eastAsia="Times New Roman" w:cs="Times New Roman"/>
          <w:i/>
          <w:color w:val="000000"/>
          <w:sz w:val="24"/>
        </w:rPr>
        <w:t xml:space="preserve">.</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rFonts w:ascii="Times New Roman" w:hAnsi="Times New Roman" w:cs="Times New Roman"/>
                <w:b/>
                <w:bCs/>
                <w:color w:val="auto"/>
                <w:sz w:val="24"/>
                <w:szCs w:val="24"/>
              </w:rPr>
            </w:pPr>
            <w:r>
              <w:rPr>
                <w:rFonts w:ascii="Times New Roman" w:hAnsi="Times New Roman" w:eastAsia="Times New Roman" w:cs="Times New Roman"/>
                <w:b/>
                <w:bCs/>
                <w:color w:val="auto"/>
                <w:sz w:val="24"/>
                <w:szCs w:val="24"/>
              </w:rPr>
              <w:t xml:space="preserve">VND</w:t>
            </w:r>
            <w:r>
              <w:rPr>
                <w:rFonts w:ascii="Times New Roman" w:hAnsi="Times New Roman" w:eastAsia="Times New Roman" w:cs="Times New Roman"/>
                <w:b/>
                <w:bCs/>
                <w:color w:val="auto"/>
                <w:sz w:val="24"/>
                <w:szCs w:val="24"/>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b/>
                <w:color w:val="auto"/>
                <w:sz w:val="24"/>
                <w:szCs w:val="24"/>
                <w:highlight w:val="none"/>
              </w:rPr>
              <w:t xml:space="preserve">3.518.519</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auto"/>
                <w:sz w:val="24"/>
                <w:szCs w:val="24"/>
              </w:rPr>
            </w:pP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highlight w:val="none"/>
              </w:rPr>
              <w:t xml:space="preserve">281.481</w:t>
            </w:r>
            <w:r>
              <w:rPr>
                <w:rFonts w:ascii="Times New Roman" w:hAnsi="Times New Roman" w:eastAsia="Times New Roman" w:cs="Times New Roman"/>
                <w:color w:val="auto"/>
                <w:sz w:val="24"/>
                <w:szCs w:val="24"/>
              </w:rPr>
            </w:r>
            <w:r>
              <w:rPr>
                <w:rFonts w:ascii="Times New Roman" w:hAnsi="Times New Roman" w:eastAsia="Times New Roman" w:cs="Times New Roman"/>
                <w:color w:val="auto"/>
                <w:sz w:val="24"/>
                <w:szCs w:val="24"/>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auto"/>
                <w:sz w:val="24"/>
                <w:szCs w:val="24"/>
              </w:rPr>
            </w:pPr>
            <w:r>
              <w:rPr>
                <w:rFonts w:ascii="Times New Roman" w:hAnsi="Times New Roman" w:eastAsia="Times New Roman" w:cs="Times New Roman"/>
                <w:b/>
                <w:color w:val="auto"/>
                <w:sz w:val="24"/>
                <w:szCs w:val="24"/>
              </w:rPr>
              <w:t xml:space="preserve">3.800.000</w:t>
            </w:r>
            <w:r>
              <w:rPr>
                <w:rFonts w:ascii="Times New Roman" w:hAnsi="Times New Roman" w:eastAsia="Times New Roman" w:cs="Times New Roman"/>
                <w:b/>
                <w:bCs/>
                <w:i/>
                <w:iCs/>
                <w:color w:val="auto"/>
                <w:sz w:val="24"/>
                <w:szCs w:val="24"/>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Ba</w:t>
      </w:r>
      <w:r>
        <w:rPr>
          <w:i/>
          <w:color w:val="000000" w:themeColor="text1"/>
        </w:rPr>
        <w:t xml:space="preserve"> triệu, tám trăm nghìn đồng</w:t>
      </w:r>
      <w:r>
        <w:rPr>
          <w:i/>
          <w:color w:val="000000" w:themeColor="text1"/>
        </w:rPr>
        <w:t xml:space="preserve">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2026-05-19T08:17:58Z</dcterms:modified>
</cp:coreProperties>
</file>