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143"/>
        <w:gridCol w:w="5757"/>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143" w:type="dxa"/>
            <w:vAlign w:val="center"/>
            <w:textDirection w:val="lrTb"/>
            <w:noWrap w:val="false"/>
          </w:tcPr>
          <w:p>
            <w:pPr>
              <w:pBdr>
                <w:top w:val="none" w:color="000000" w:sz="4" w:space="0"/>
                <w:left w:val="none" w:color="000000" w:sz="4" w:space="0"/>
                <w:bottom w:val="none" w:color="000000" w:sz="4" w:space="0"/>
                <w:right w:val="none" w:color="000000" w:sz="4" w:space="0"/>
              </w:pBdr>
              <w:shd w:val="clear" w:color="ffffff" w:fill="ffffff"/>
              <w:spacing/>
              <w:ind w:right="0" w:firstLine="0" w:left="0"/>
              <w:rPr/>
            </w:pPr>
            <w:r>
              <w:rPr>
                <w:i/>
                <w:color w:val="000000" w:themeColor="text1"/>
              </w:rPr>
              <w:t xml:space="preserve">Số</w:t>
            </w:r>
            <w:r>
              <w:rPr>
                <w:rFonts w:ascii="Times New Roman" w:hAnsi="Times New Roman" w:eastAsia="Times New Roman" w:cs="Times New Roman"/>
                <w:i/>
                <w:color w:val="000000" w:themeColor="text1"/>
                <w:sz w:val="24"/>
                <w:szCs w:val="24"/>
              </w:rPr>
              <w:t xml:space="preserve">: </w:t>
            </w:r>
            <w:r>
              <w:rPr>
                <w:rFonts w:ascii="Times New Roman" w:hAnsi="Times New Roman" w:eastAsia="Times New Roman" w:cs="Times New Roman"/>
                <w:color w:val="081b3a"/>
                <w:spacing w:val="3"/>
                <w:sz w:val="24"/>
                <w:szCs w:val="24"/>
              </w:rPr>
              <w:t xml:space="preserve">2</w:t>
            </w:r>
            <w:r>
              <w:rPr>
                <w:rFonts w:ascii="Times New Roman" w:hAnsi="Times New Roman" w:eastAsia="Times New Roman" w:cs="Times New Roman"/>
                <w:color w:val="081b3a"/>
                <w:spacing w:val="3"/>
                <w:sz w:val="24"/>
                <w:szCs w:val="24"/>
              </w:rPr>
              <w:t xml:space="preserve">75/2026/0573/VFI-HĐTĐ.53.A</w:t>
            </w:r>
            <w:r>
              <w:rPr>
                <w:rFonts w:ascii="Times New Roman" w:hAnsi="Times New Roman" w:eastAsia="Times New Roman" w:cs="Times New Roman"/>
                <w:sz w:val="24"/>
                <w:szCs w:val="24"/>
              </w:rPr>
            </w:r>
            <w:r>
              <w:rPr>
                <w:rFonts w:ascii="Arial" w:hAnsi="Arial" w:eastAsia="Arial" w:cs="Arial"/>
                <w:sz w:val="21"/>
              </w:rPr>
            </w:r>
          </w:p>
        </w:tc>
        <w:tc>
          <w:tcPr>
            <w:tcBorders/>
            <w:tcW w:w="5757"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13 tháng 4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ÔNG NGUYỄN BÁ THIỆN </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022079003271</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Khu Yên Hợp, Phường Mạo Khê, tỉnh Quảng Ninh</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top w:val="none" w:color="000000" w:sz="4" w:space="0"/>
          <w:left w:val="none" w:color="000000" w:sz="4" w:space="0"/>
          <w:bottom w:val="none" w:color="000000" w:sz="4" w:space="0"/>
          <w:right w:val="none" w:color="000000" w:sz="4" w:space="0"/>
        </w:pBdr>
        <w:spacing w:after="120" w:before="120" w:line="312" w:lineRule="auto"/>
        <w:ind w:right="0" w:firstLine="0" w:left="810"/>
        <w:jc w:val="both"/>
        <w:rPr>
          <w:color w:val="000000"/>
          <w:spacing w:val="-6"/>
          <w:highlight w:val="none"/>
        </w:rPr>
      </w:pPr>
      <w:r>
        <w:rPr>
          <w:rFonts w:ascii="Times New Roman" w:hAnsi="Times New Roman" w:eastAsia="Times New Roman" w:cs="Times New Roman"/>
          <w:color w:val="000000"/>
          <w:sz w:val="24"/>
        </w:rPr>
        <w:t xml:space="preserve"> Quyền sử dụng đất tại thửa đất số: 63, tờ bản đồ số: 288 có địa chỉ: Khu Yên Hợp, phường   Mạo Khê, tỉnh Quảng Ninh theo Giấy chứng nhận quyền sử dụng đất, quyền sở hữu tài sản gắn liền với đất số: AA 01458828, số vào sổ cấp GCN: CN 8716 do Chi nhánh Văn phò</w:t>
      </w:r>
      <w:r>
        <w:rPr>
          <w:rFonts w:ascii="Times New Roman" w:hAnsi="Times New Roman" w:eastAsia="Times New Roman" w:cs="Times New Roman"/>
          <w:color w:val="000000"/>
          <w:sz w:val="24"/>
        </w:rPr>
        <w:t xml:space="preserve">ng Đăng ký đất đai số 1 cấp ngày 20/10/2025 cho Ông Nguyễn Bá Thiện và Đồng Thị Thu Phương</w:t>
      </w:r>
      <w:r>
        <w:rPr>
          <w:rFonts w:ascii="Times New Roman" w:hAnsi="Times New Roman" w:eastAsia="Times New Roman" w:cs="Times New Roman"/>
          <w:i/>
          <w:color w:val="000000"/>
          <w:sz w:val="24"/>
        </w:rPr>
        <w:t xml:space="preserve">.</w:t>
      </w:r>
      <w:r/>
      <w:r>
        <w:rPr>
          <w:bCs/>
        </w:rPr>
      </w:r>
      <w:r>
        <w:rPr>
          <w:bCs/>
          <w:color w:val="000000"/>
          <w:spacing w:val="-6"/>
        </w:rPr>
      </w:r>
      <w:r>
        <w:rPr>
          <w:rFonts w:ascii="Times New Roman" w:hAnsi="Times New Roman" w:eastAsia="Times New Roman" w:cs="Times New Roman"/>
          <w:sz w:val="24"/>
        </w:rPr>
      </w:r>
    </w:p>
    <w:p>
      <w:pPr>
        <w:pBdr>
          <w:top w:val="none" w:color="000000" w:sz="4" w:space="0"/>
          <w:left w:val="none" w:color="000000" w:sz="4" w:space="0"/>
          <w:bottom w:val="none" w:color="000000" w:sz="4" w:space="0"/>
          <w:right w:val="none" w:color="000000" w:sz="4" w:space="0"/>
        </w:pBdr>
        <w:spacing w:after="120" w:before="120" w:line="360" w:lineRule="auto"/>
        <w:ind w:right="0" w:firstLine="0" w:left="720"/>
        <w:jc w:val="both"/>
        <w:rPr/>
      </w:pPr>
      <w:r>
        <w:rPr>
          <w:rFonts w:ascii="Times New Roman" w:hAnsi="Times New Roman" w:eastAsia="Times New Roman" w:cs="Times New Roman"/>
          <w:color w:val="000000"/>
          <w:sz w:val="24"/>
        </w:rPr>
        <w:t xml:space="preserve">Quyền sử dụng đất tại thửa đất số: 64, tờ bản đồ số: 288 có địa chỉ: Khu Yên Hợp, phường Mạo   Khê, tỉnh Quảng Ninh theo Giấy chứng nhận quyền sử dụng đất, quyền sở hữu tài sản gắn liền với đất số: AA 01458818, số vào sổ cấp GCN: CN 8715 do Chi nhánh Văn phò</w:t>
      </w:r>
      <w:r>
        <w:rPr>
          <w:rFonts w:ascii="Times New Roman" w:hAnsi="Times New Roman" w:eastAsia="Times New Roman" w:cs="Times New Roman"/>
          <w:color w:val="000000"/>
          <w:sz w:val="24"/>
        </w:rPr>
        <w:t xml:space="preserve">ng Đăng ký đất đai số 1 cấp ngày 20/10/2025 cho Ông Nguyễn Bá Thiện và Đồng Thị Thu Phương</w:t>
      </w:r>
      <w:r>
        <w:rPr>
          <w:rFonts w:ascii="Times New Roman" w:hAnsi="Times New Roman" w:eastAsia="Times New Roman" w:cs="Times New Roman"/>
          <w:i/>
          <w:color w:val="000000"/>
          <w:sz w:val="24"/>
        </w:rPr>
        <w:t xml:space="preserve">.</w:t>
      </w:r>
      <w:r/>
      <w:r>
        <w:rPr>
          <w:bCs/>
          <w:color w:val="000000"/>
          <w:spacing w:val="-6"/>
          <w:highlight w:val="none"/>
        </w:rPr>
      </w:r>
      <w:r>
        <w:rPr>
          <w:bCs/>
          <w:color w:val="000000"/>
          <w:spacing w:val="-6"/>
          <w:highlight w:val="none"/>
        </w:rPr>
      </w:r>
      <w:r>
        <w:rPr>
          <w:bCs/>
          <w:color w:val="000000"/>
          <w:spacing w:val="-6"/>
          <w:highlight w:val="none"/>
        </w:rPr>
      </w:r>
      <w:r>
        <w:rPr>
          <w:rFonts w:ascii="Times New Roman" w:hAnsi="Times New Roman" w:eastAsia="Times New Roman" w:cs="Times New Roman"/>
          <w:sz w:val="24"/>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4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7.407.407</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592.593</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8.000.000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Tám triệu đồng</w:t>
      </w:r>
      <w:r>
        <w:rPr>
          <w:i/>
          <w:color w:val="000000" w:themeColor="text1"/>
        </w:rPr>
        <w:t xml:space="preserve"> chẵn)</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bookmarkEnd w:id="2"/>
      <w:r>
        <w:rPr>
          <w:color w:val="000000" w:themeColor="text1"/>
        </w:rPr>
      </w:r>
      <w:r>
        <w:rPr>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Trần Thị Thanh Tâm</cp:lastModifiedBy>
  <cp:revision>84</cp:revision>
  <dcterms:created xsi:type="dcterms:W3CDTF">2025-09-08T09:51:00Z</dcterms:created>
  <dcterms:modified xsi:type="dcterms:W3CDTF">2026-04-24T10:04:36Z</dcterms:modified>
</cp:coreProperties>
</file>