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275/2026/0419/VFI-HĐTĐ.21.A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TRỊNH THẾ HUY</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001083006680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437, tờ bản đồ số 20 có địa chỉ: Xã Phù Lưu Tế, huyện Mỹ Đức, Thành phố Hà Nội </w:t>
      </w:r>
      <w:r>
        <w:rPr>
          <w:rFonts w:ascii="Times New Roman" w:hAnsi="Times New Roman" w:eastAsia="Times New Roman" w:cs="Times New Roman"/>
          <w:i/>
          <w:color w:val="000000"/>
          <w:sz w:val="24"/>
        </w:rPr>
        <w:t xml:space="preserve">(Nay là xã Mỹ Đức,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DP 996306, số vào sổ cấp GCN: CN 06363 do Chi nhánh Văn phòng đăng ký đất đai Hà Nội - huyện Mỹ Đức cấp ngày 23/7/2024; Chủ sử dụng đất là Ông Trịnh Thế Huy</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371"/>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2026-03-18T05:15:09Z</dcterms:modified>
</cp:coreProperties>
</file>