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275/2026/0497/VFI-HĐTĐ.24.A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31 tháng 3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Hoàng Quốc Bảo</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001091000026</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i/>
                <w:color w:val="000000" w:themeColor="text1"/>
              </w:rPr>
            </w:pPr>
            <w:r>
              <w:rPr>
                <w:color w:val="000000" w:themeColor="text1"/>
                <w:lang w:val="vi-VN"/>
              </w:rPr>
              <w:t xml:space="preserve">Số 128 Khâm Thiên, phường Khâm Thiên, quận Đống Đa, Hà Nội </w:t>
            </w:r>
            <w:r>
              <w:rPr>
                <w:i/>
                <w:iCs/>
                <w:color w:val="000000" w:themeColor="text1"/>
                <w:lang w:val="vi-VN"/>
              </w:rPr>
              <w:t xml:space="preserve">(Nay là phường Văn Miếu – Quốc Tử Giám, Hà Nội)</w:t>
            </w:r>
            <w:r>
              <w:rPr>
                <w:bCs/>
                <w:i/>
                <w:color w:val="000000" w:themeColor="text1"/>
              </w:rPr>
            </w:r>
            <w:r>
              <w:rPr>
                <w:bCs/>
                <w:i/>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2"/>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t xml:space="preserve">Quyền sử dụng đất và công trình xây dựng trên đất tại thửa đất số 3250, tờ bản đồ số 8 có địa chỉ </w:t>
      </w:r>
      <w:r>
        <w:rPr>
          <w:bCs/>
        </w:rPr>
        <w:t xml:space="preserve">xã Nghĩa Trụ, huyện Văn Giang, tỉnh Hưng Yên </w:t>
      </w:r>
      <w:r>
        <w:rPr>
          <w:bCs/>
          <w:i/>
          <w:iCs/>
        </w:rPr>
        <w:t xml:space="preserve">(Nay là xã Nghĩa Trụ, tỉnh Hưng Yên) </w:t>
      </w:r>
      <w:r>
        <w:rPr>
          <w:bCs/>
        </w:rPr>
        <w:t xml:space="preserve">theo Giấy chứng nhận quyền sử dụng đất, quyền sở hữ tìa sản gắn liền với đất số </w:t>
      </w:r>
      <w:r>
        <w:rPr>
          <w:bCs/>
        </w:rPr>
        <w:t xml:space="preserve">AA01894635</w:t>
      </w:r>
      <w:r>
        <w:rPr>
          <w:bCs/>
        </w:rPr>
        <w:t xml:space="preserve"> số vào sổ cấp GCN VP4123 do Văn phòng đăng ký đất đai tỉnh Hưng Yên cấp ngày 22/5/2025 cho ông Hoàng Quốc Bảo.</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Height w:val="154"/>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r>
            <w:r>
              <w:rPr>
                <w:color w:val="000000" w:themeColor="text1"/>
              </w:rPr>
              <w:t xml:space="preserve"> 4.629.630   </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Năm </w:t>
      </w:r>
      <w:r>
        <w:rPr>
          <w:i/>
          <w:color w:val="000000" w:themeColor="text1"/>
        </w:rPr>
        <w:t xml:space="preserve">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Hoàng Quốc Bảo</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86</cp:revision>
  <dcterms:created xsi:type="dcterms:W3CDTF">2025-09-08T09:51:00Z</dcterms:created>
  <dcterms:modified xsi:type="dcterms:W3CDTF">2026-04-02T18:58:49Z</dcterms:modified>
</cp:coreProperties>
</file>