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HSTD-20260311-0008/HĐTĐ-VFI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Huỳnh Kim Ngọc</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089192024837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thửa 363, Tờ bản đồ 23, Địa chỉ trên sổ Phường Vĩnh M</w:t>
      </w:r>
      <w:r>
        <w:rPr>
          <w:bCs/>
        </w:rPr>
        <w:t xml:space="preserve">ỹ, thành phố Châu Đốc, tỉnh An Giang, Diện tích: Đất ở tại đô thị (89 m2), Đất trồng cây lâu năm (205.4 m2) | Tài sản tại: Phường Vĩnh Mỹ, Thị xã Châu Đốc, Tỉnh An Giang, độ rộng đường trước mặt tài sản 10m, mặt tiền 6.39m, 10.701138888889, 105.14094444444</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1.666.667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Một triệu tám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Huỳnh Kim Ngọc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HSTD-20260311-0008/HĐTĐ-VFI-01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HSTD-20260311-0008/HĐTĐ-VFI </w:t>
      </w:r>
      <w:r>
        <w:rPr>
          <w:color w:val="000000" w:themeColor="text1"/>
        </w:rPr>
        <w:t xml:space="preserve">đã ký </w:t>
      </w:r>
      <w:r>
        <w:rPr>
          <w:color w:val="000000" w:themeColor="text1"/>
        </w:rPr>
        <w:t xml:space="preserve">ngày 20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Huỳnh Kim Ngọc</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089192024837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HSTD-20260311-0008/HĐTĐ-VFI-01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HSTD-20260311-0008/HĐTĐ-VFI </w:t>
      </w:r>
      <w:r>
        <w:rPr>
          <w:i/>
          <w:iCs/>
          <w:color w:val="000000" w:themeColor="text1"/>
        </w:rPr>
        <w:t xml:space="preserve">,</w:t>
      </w:r>
      <w:r>
        <w:rPr>
          <w:i/>
          <w:iCs/>
          <w:color w:val="000000" w:themeColor="text1"/>
        </w:rPr>
        <w:t xml:space="preserve">ngày 20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HSTD-20260311-0008/HĐTĐ-VFI đã ký ngày 20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700.000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rHeight w:val="474"/>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700.000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Bảy trăm nghìn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HSTD-20260311-0008/HĐTĐ-VFI đã ký ngày 20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HSTD-20260311-0008/HĐTĐ-VFI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HSTD-20260311-0008/HĐTĐ-VFI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Huỳnh Kim Ngọc</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84</cp:revision>
  <dcterms:created xsi:type="dcterms:W3CDTF">2025-09-08T09:51:00Z</dcterms:created>
  <dcterms:modified xsi:type="dcterms:W3CDTF">2026-03-22T04:46:47Z</dcterms:modified>
</cp:coreProperties>
</file>