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423"/>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14:ligatures w14:val="none"/>
              </w:rPr>
            </w:pPr>
            <w:r>
              <w:rPr>
                <w:i/>
                <w:iCs/>
                <w:color w:val="000000" w:themeColor="text1"/>
              </w:rPr>
              <w:t xml:space="preserve">Số: </w:t>
            </w:r>
            <w:r>
              <w:rPr>
                <w:i/>
                <w:iCs/>
                <w:color w:val="000000" w:themeColor="text1"/>
              </w:rPr>
              <w:t xml:space="preserve">275/2026/0376/VFI-HĐTĐ.24.A</w:t>
            </w:r>
            <w:r>
              <w:rPr>
                <w:i/>
                <w:iCs/>
                <w:color w:val="000000" w:themeColor="text1"/>
              </w:rPr>
            </w:r>
            <w:r>
              <w:rPr>
                <w:bCs/>
                <w:i/>
                <w:color w:val="000000" w:themeColor="text1"/>
                <w14:ligatures w14:val="none"/>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03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Trần Thị Hằng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001150013091</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i/>
                <w:color w:val="000000" w:themeColor="text1"/>
              </w:rPr>
            </w:pPr>
            <w:r>
              <w:rPr>
                <w:color w:val="000000" w:themeColor="text1"/>
                <w:lang w:val="vi-VN"/>
              </w:rPr>
              <w:t xml:space="preserve">103B12, Kim Giang, Thanh Xuân, Hà Nội </w:t>
            </w:r>
            <w:r>
              <w:rPr>
                <w:i/>
                <w:iCs/>
                <w:color w:val="000000" w:themeColor="text1"/>
                <w:lang w:val="vi-VN"/>
              </w:rPr>
              <w:t xml:space="preserve">(Nay là phường Hạ Đình, Hà Nội)</w:t>
            </w:r>
            <w:r>
              <w:rPr>
                <w:bCs/>
                <w:i/>
                <w:color w:val="000000" w:themeColor="text1"/>
              </w:rPr>
            </w:r>
            <w:r>
              <w:rPr>
                <w:bCs/>
                <w:i/>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 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Giá trị quyền sử dụng đất có địa chỉ căn hộ 103 – Nhà B12 – TT Kim Giang, phường Kim Giang, quận Thanh Xuân, TP Hà Nội </w:t>
      </w:r>
      <w:r>
        <w:rPr>
          <w:bCs/>
          <w:i/>
          <w:iCs/>
        </w:rPr>
        <w:t xml:space="preserve">(Nay là phường Hạ Đình, thành phố Hà Nội) </w:t>
      </w:r>
      <w:r>
        <w:rPr>
          <w:bCs/>
        </w:rPr>
        <w:t xml:space="preserve">theo Giấy chứng nhận quyền sử dụng đất quyền sở hữu nhà ở và tài sản khác gắn liền với đất số BP690032 số vào sổ cấp GCN CH00385 do UBND quận Thanh Xuân cấp ngày 09/9/2013 cho ông Nguyễn Văn Hợi và bà Trần Thị Hằng</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03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pPr>
            <w:r>
              <w:rPr>
                <w:color w:val="000000" w:themeColor="text1"/>
              </w:rPr>
              <w:t xml:space="preserve">            10.648.148   </w:t>
            </w:r>
            <w:r>
              <w:rPr>
                <w:color w:val="000000" w:themeColor="text1"/>
              </w:rPr>
              <w:t xml:space="preserve">  </w:t>
            </w:r>
            <w:r>
              <w:rPr>
                <w:color w:val="000000" w:themeColor="text1"/>
              </w:rPr>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r>
            <w:r>
              <w:rPr>
                <w:color w:val="000000" w:themeColor="text1"/>
              </w:rPr>
              <w:t xml:space="preserve">  851.852</w:t>
            </w:r>
            <w:r>
              <w:rPr>
                <w:color w:val="000000" w:themeColor="text1"/>
              </w:rPr>
              <w:t xml:space="preserve">5</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11.500.000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một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Trần Thị Hằng</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Đỗ Thị Thùy Linh</cp:lastModifiedBy>
  <cp:revision>85</cp:revision>
  <dcterms:created xsi:type="dcterms:W3CDTF">2025-09-08T09:51:00Z</dcterms:created>
  <dcterms:modified xsi:type="dcterms:W3CDTF">2026-03-13T01:14:11Z</dcterms:modified>
</cp:coreProperties>
</file>