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z w:val="24"/>
              </w:rPr>
              <w:t xml:space="preserve">275/2025/1482/VFI-HĐTĐ.44.A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6 tháng 10 năm 2025</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ind w:right="0" w:firstLine="0" w:left="0"/>
              <w:jc w:val="both"/>
              <w:rPr>
                <w:b/>
                <w:bCs/>
              </w:rPr>
            </w:pPr>
            <w:r>
              <w:rPr>
                <w:rFonts w:ascii="Times New Roman" w:hAnsi="Times New Roman" w:eastAsia="Times New Roman" w:cs="Times New Roman"/>
                <w:b/>
                <w:bCs/>
                <w:color w:val="000000"/>
                <w:sz w:val="24"/>
              </w:rPr>
              <w:t xml:space="preserve">BÊN A</w:t>
            </w:r>
            <w:r>
              <w:rPr>
                <w:b/>
                <w:bCs/>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ind w:right="0" w:firstLine="0" w:left="0"/>
              <w:jc w:val="center"/>
              <w:rPr/>
            </w:pPr>
            <w:r>
              <w:rPr>
                <w:rFonts w:ascii="Times New Roman" w:hAnsi="Times New Roman" w:eastAsia="Times New Roman" w:cs="Times New Roman"/>
                <w:b/>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ind w:right="0" w:firstLine="0" w:left="0"/>
              <w:jc w:val="both"/>
              <w:rPr/>
            </w:pPr>
            <w:r>
              <w:rPr>
                <w:rFonts w:ascii="Times New Roman" w:hAnsi="Times New Roman" w:eastAsia="Times New Roman" w:cs="Times New Roman"/>
                <w:b/>
                <w:color w:val="000000"/>
                <w:sz w:val="24"/>
              </w:rPr>
              <w:t xml:space="preserve">NGÂN HÀNG NÔNG NGHIỆP VÀ PHÁT TRIỂN NÔNG THÔN VIỆT NAM - CHI NHÁNH SÔNG ĐÀ HÒA BÌNH</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ind w:right="0" w:firstLine="0" w:left="0"/>
              <w:jc w:val="both"/>
              <w:rPr/>
            </w:pPr>
            <w:r>
              <w:rPr>
                <w:rFonts w:ascii="Times New Roman" w:hAnsi="Times New Roman" w:eastAsia="Times New Roman" w:cs="Times New Roman"/>
                <w:color w:val="000000"/>
                <w:sz w:val="24"/>
              </w:rPr>
              <w:t xml:space="preserve">Số 106 đường Lê Thánh Tông, Phường Hòa Bình, Tỉnh Phú Thọ</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ind w:right="0" w:firstLine="0" w:left="0"/>
              <w:jc w:val="both"/>
              <w:rPr/>
            </w:pPr>
            <w:r>
              <w:rPr>
                <w:rFonts w:ascii="Times New Roman" w:hAnsi="Times New Roman" w:eastAsia="Times New Roman" w:cs="Times New Roman"/>
                <w:color w:val="000000"/>
                <w:sz w:val="24"/>
              </w:rPr>
              <w:t xml:space="preserve">Mã số thuế</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ind w:right="0" w:firstLine="0" w:left="0"/>
              <w:jc w:val="both"/>
              <w:rPr/>
            </w:pPr>
            <w:r>
              <w:rPr>
                <w:rFonts w:ascii="Times New Roman" w:hAnsi="Times New Roman" w:eastAsia="Times New Roman" w:cs="Times New Roman"/>
                <w:color w:val="000000"/>
                <w:sz w:val="24"/>
              </w:rPr>
              <w:t xml:space="preserve">0100686174 - 752</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ind w:right="0" w:firstLine="0" w:left="0"/>
              <w:jc w:val="both"/>
              <w:rPr/>
            </w:pPr>
            <w:r>
              <w:rPr>
                <w:rFonts w:ascii="Times New Roman" w:hAnsi="Times New Roman" w:eastAsia="Times New Roman" w:cs="Times New Roman"/>
                <w:color w:val="000000"/>
                <w:sz w:val="24"/>
              </w:rPr>
              <w:t xml:space="preserve">Đại diện</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ind w:right="0" w:firstLine="0" w:left="0"/>
              <w:jc w:val="both"/>
              <w:rPr/>
            </w:pPr>
            <w:r>
              <w:rPr>
                <w:rFonts w:ascii="Times New Roman" w:hAnsi="Times New Roman" w:eastAsia="Times New Roman" w:cs="Times New Roman"/>
                <w:b/>
                <w:color w:val="000000"/>
                <w:sz w:val="24"/>
              </w:rPr>
              <w:t xml:space="preserve">Ông Nguyễn Thanh Hà</w:t>
            </w: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60" w:before="60"/>
              <w:ind w:right="0" w:firstLine="0" w:left="0"/>
              <w:jc w:val="both"/>
              <w:rPr/>
            </w:pPr>
            <w:r>
              <w:rPr>
                <w:rFonts w:ascii="Times New Roman" w:hAnsi="Times New Roman" w:eastAsia="Times New Roman" w:cs="Times New Roman"/>
                <w:color w:val="000000"/>
                <w:sz w:val="24"/>
              </w:rPr>
              <w:t xml:space="preserve">Chức vụ</w:t>
            </w:r>
            <w:r/>
          </w:p>
        </w:tc>
        <w:tc>
          <w:tcPr>
            <w:tcBorders/>
            <w:tcW w:w="270"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60" w:before="60"/>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60" w:before="60"/>
              <w:ind w:right="0" w:firstLine="0" w:left="0"/>
              <w:jc w:val="both"/>
              <w:rPr/>
            </w:pPr>
            <w:r>
              <w:rPr>
                <w:rFonts w:ascii="Times New Roman" w:hAnsi="Times New Roman" w:eastAsia="Times New Roman" w:cs="Times New Roman"/>
                <w:b/>
                <w:color w:val="000000"/>
                <w:sz w:val="24"/>
              </w:rPr>
              <w:t xml:space="preserve">Giám đốc</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top w:val="none" w:color="000000" w:sz="4" w:space="0"/>
          <w:left w:val="none" w:color="000000" w:sz="4" w:space="0"/>
          <w:bottom w:val="none" w:color="000000" w:sz="4" w:space="0"/>
          <w:right w:val="none" w:color="000000" w:sz="4" w:space="0"/>
        </w:pBdr>
        <w:spacing w:line="276" w:lineRule="auto"/>
        <w:ind w:right="0" w:firstLine="0" w:left="0"/>
        <w:jc w:val="both"/>
        <w:rPr/>
      </w:pPr>
      <w:r>
        <w:rPr>
          <w:rFonts w:ascii="Times New Roman" w:hAnsi="Times New Roman" w:eastAsia="Times New Roman" w:cs="Times New Roman"/>
          <w:b/>
          <w:color w:val="000000"/>
          <w:sz w:val="24"/>
        </w:rPr>
        <w:t xml:space="preserve">Tài sản 01:</w:t>
      </w:r>
      <w:r>
        <w:rPr>
          <w:rFonts w:ascii="Times New Roman" w:hAnsi="Times New Roman" w:eastAsia="Times New Roman" w:cs="Times New Roman"/>
          <w:color w:val="000000"/>
          <w:sz w:val="24"/>
        </w:rPr>
        <w:t xml:space="preserve"> Quyền sở hữu Căn thương mại, dịch vụ số B101S10 ( Diện tích kinh doanh), sàn tầng 1, thuộc Tòa B1 có địa chỉ: Tòa nhà B1, Khu căn hộ Hồ Thiên Nga (CT21-22), Khu đô thị Thương Mại và Du lịch Văn Giang (Ecopark), xã Phụng Công, tỉnh Hưng Yên theo Giấy chứng</w:t>
      </w:r>
      <w:r>
        <w:rPr>
          <w:rFonts w:ascii="Times New Roman" w:hAnsi="Times New Roman" w:eastAsia="Times New Roman" w:cs="Times New Roman"/>
          <w:color w:val="000000"/>
          <w:sz w:val="24"/>
        </w:rPr>
        <w:t xml:space="preserve"> nhận Quyền sử dụng đất, quyền sở hữu tài sản gắn liền với đất số: AA 03429583, số vào sổ cấp GCN: VP913 do Văn phòng Đăng ký đất đai Hưng Yên cấp ngày 06/8/2025; Chủ sở hữu căn hộ chung cư là Bà Phạm Thị Hoàn; Bà Trần Bảo An; Ông Trần Tất Hiếu Minh và Ông</w:t>
      </w:r>
      <w:r>
        <w:rPr>
          <w:rFonts w:ascii="Times New Roman" w:hAnsi="Times New Roman" w:eastAsia="Times New Roman" w:cs="Times New Roman"/>
          <w:color w:val="000000"/>
          <w:sz w:val="24"/>
        </w:rPr>
        <w:t xml:space="preserve"> Trần Quốc Khánh;</w:t>
      </w:r>
      <w:r/>
    </w:p>
    <w:p>
      <w:pPr>
        <w:pBdr/>
        <w:spacing w:after="120" w:before="120" w:line="312" w:lineRule="auto"/>
        <w:ind w:left="0"/>
        <w:jc w:val="both"/>
        <w:rPr>
          <w:bCs/>
          <w:color w:val="000000"/>
          <w:spacing w:val="-6"/>
        </w:rPr>
      </w:pPr>
      <w:r>
        <w:rPr>
          <w:rFonts w:ascii="Times New Roman" w:hAnsi="Times New Roman" w:eastAsia="Times New Roman" w:cs="Times New Roman"/>
          <w:b/>
          <w:color w:val="000000"/>
          <w:sz w:val="24"/>
        </w:rPr>
        <w:t xml:space="preserve">Tài sản 02: </w:t>
      </w:r>
      <w:r>
        <w:rPr>
          <w:rFonts w:ascii="Times New Roman" w:hAnsi="Times New Roman" w:eastAsia="Times New Roman" w:cs="Times New Roman"/>
          <w:color w:val="000000"/>
          <w:sz w:val="24"/>
        </w:rPr>
        <w:t xml:space="preserve">Quyền sở hữu Căn thương mại, dịch vụ số B102S10 ( Diện tích kinh doanh), sàn tầng 2, thuộc Tòa B1 có địa chỉ: Tòa nhà B1, Khu căn hộ Hồ Thiên Nga (CT21-22), Khu đô thị Thương Mại và Du lịch Văn Giang (Ecopark), xã Phụng Công, tỉnh Hưng Yên theo Giấy chứng </w:t>
      </w:r>
      <w:r>
        <w:rPr>
          <w:rFonts w:ascii="Times New Roman" w:hAnsi="Times New Roman" w:eastAsia="Times New Roman" w:cs="Times New Roman"/>
          <w:color w:val="000000"/>
          <w:sz w:val="24"/>
        </w:rPr>
        <w:t xml:space="preserve">nhận Quyền sử dụng đất, quyền sở hữu tài sản gắn liền với đất số: AA 03429582, số vào sổ cấp GCN: VP912 do Văn phòng Đăng ký đất đai Hưng Yên cấp ngày 06/8/2025; Chủ sở hữu căn hộ chung cư là Bà Phạm Thị Hoàn; Bà Trần Bảo An; Ông Trần Tất Hiếu Minh và Ông </w:t>
      </w:r>
      <w:r>
        <w:rPr>
          <w:rFonts w:ascii="Times New Roman" w:hAnsi="Times New Roman" w:eastAsia="Times New Roman" w:cs="Times New Roman"/>
          <w:color w:val="000000"/>
          <w:sz w:val="24"/>
        </w:rPr>
        <w:t xml:space="preserve">Trần Quốc Khánh</w:t>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10 năm 2025</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5.909.091</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590.909</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6.500.000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Sáu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HSTD-20260209-0009/HĐTĐ-VFI-01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HSTD-20260209-0009/HĐTĐ-VFI </w:t>
      </w:r>
      <w:r>
        <w:rPr>
          <w:color w:val="000000" w:themeColor="text1"/>
        </w:rPr>
        <w:t xml:space="preserve">đã ký </w:t>
      </w:r>
      <w:r>
        <w:rPr>
          <w:color w:val="000000" w:themeColor="text1"/>
        </w:rPr>
        <w:t xml:space="preserve">ngày 6 tháng 10 năm 2025</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24 tháng 2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Ngân hàng Nông nghiệp và Phát triển Nông thôn Việt Nam - Chi nhánh Sông Đà Hòa Bình</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0100686174 - 752</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HSTD-20260209-0009/HĐTĐ-VFI-01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HSTD-20260209-0009/HĐTĐ-VFI </w:t>
      </w:r>
      <w:r>
        <w:rPr>
          <w:i/>
          <w:iCs/>
          <w:color w:val="000000" w:themeColor="text1"/>
        </w:rPr>
        <w:t xml:space="preserve">,</w:t>
      </w:r>
      <w:r>
        <w:rPr>
          <w:i/>
          <w:iCs/>
          <w:color w:val="000000" w:themeColor="text1"/>
        </w:rPr>
        <w:t xml:space="preserve">ngày 6 tháng 10 năm 2025</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HSTD-20260209-0009/HĐTĐ-VFI đã ký ngày 6 tháng 10 năm 2025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HSTD-20260209-0009/HĐTĐ-VFI đã ký ngày 6 tháng 10 năm 2025</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HSTD-20260209-0009/HĐTĐ-VFI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HSTD-20260209-0009/HĐTĐ-VFI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Ngân hàng Nông nghiệp và Phát triển Nông thôn Việt Nam - Chi nhánh Sông Đà Hòa Bình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2026-03-12T07:58:14Z</dcterms:modified>
</cp:coreProperties>
</file>