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275/2026/0248/VFI-HĐTĐ.21.A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BÀ PHẠM QUỲNH CHI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031180004748</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firstLine="567" w:left="0"/>
        <w:jc w:val="both"/>
        <w:rPr>
          <w:color w:val="000000" w:themeColor="text1"/>
        </w:rPr>
      </w:pPr>
      <w:r>
        <w:rPr>
          <w:b/>
          <w:color w:val="000000" w:themeColor="text1"/>
          <w:spacing w:val="-6"/>
          <w:highlight w:val="none"/>
        </w:rPr>
      </w:r>
      <w:r>
        <w:rPr>
          <w:rFonts w:ascii="Times New Roman" w:hAnsi="Times New Roman" w:eastAsia="Times New Roman" w:cs="Times New Roman"/>
          <w:color w:val="000000"/>
          <w:sz w:val="24"/>
        </w:rPr>
        <w:t xml:space="preserve">Giá trị quyền sử dụng đất tại thửa đất số: 42, tờ bản đồ số 05 có địa chỉ: Thôn Tuy Lạc, xã Thuỷ </w:t>
        <w:tab/>
        <w:t xml:space="preserve">Triều, huyện Thuỷ Nguyên, Thành phố Hải Phòng </w:t>
      </w:r>
      <w:r>
        <w:rPr>
          <w:rFonts w:ascii="Times New Roman" w:hAnsi="Times New Roman" w:eastAsia="Times New Roman" w:cs="Times New Roman"/>
          <w:i/>
          <w:color w:val="000000"/>
          <w:sz w:val="24"/>
        </w:rPr>
        <w:t xml:space="preserve">(Nay là phường Thuỷ Nguyên, Thành phố Hải </w:t>
        <w:tab/>
        <w:t xml:space="preserve">Phòng)</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w:t>
        <w:tab/>
        <w:t xml:space="preserve">đất số: BP 368086, số vào sổ cấp GCN: CH 00404 do UBND huyện Thuỷ Nguyên cấp ngày </w:t>
        <w:tab/>
        <w:t xml:space="preserve">06/5/2013; Chủ sử dụng đất là Ông Đặng Ngọc Sáu và vợ Bà Phạm Quỳnh Chi </w:t>
      </w:r>
      <w:r>
        <w:rPr>
          <w:rFonts w:ascii="Times New Roman" w:hAnsi="Times New Roman" w:eastAsia="Times New Roman" w:cs="Times New Roman"/>
          <w:i/>
          <w:color w:val="000000"/>
          <w:sz w:val="24"/>
        </w:rPr>
        <w:t xml:space="preserve">(cập nhật ngày </w:t>
        <w:tab/>
        <w:t xml:space="preserve">09/12/2025)</w:t>
      </w:r>
      <w:r>
        <w:rPr>
          <w:b/>
          <w:color w:val="000000" w:themeColor="text1"/>
          <w:spacing w:val="-6"/>
          <w:highlight w:val="none"/>
        </w:rPr>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2.777.778</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222.222</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3.000.000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2026-03-20T09:59:46Z</dcterms:modified>
</cp:coreProperties>
</file>