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rPr>
                <w:rFonts w:ascii="Times New Roman" w:hAnsi="Times New Roman" w:cs="Times New Roman"/>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color w:val="081b3a"/>
                <w:spacing w:val="3"/>
                <w:sz w:val="24"/>
                <w:szCs w:val="24"/>
              </w:rPr>
              <w:t xml:space="preserve">275/2026/0310/VFI-HĐTĐ.44.A</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7 tháng 2 năm 2026</w:t>
            </w:r>
            <w:r>
              <w:rPr>
                <w:rFonts w:ascii="Times New Roman" w:hAnsi="Times New Roman" w:eastAsia="Times New Roman" w:cs="Times New Roman"/>
                <w:i/>
                <w:iCs/>
                <w:color w:val="000000" w:themeColor="text1"/>
                <w:sz w:val="24"/>
                <w:szCs w:val="24"/>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một thành viên Sản xuất lâm sản và Thương mại Việt Nhật</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5400451158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AA 06486024, Diện tích: Đất cơ sở sản xuất phi nông nghiệp (6677.5 m2) | Tài sản tại: Xã Mông Hóa, Huyện Kỳ Sơn, Tỉnh Hoà Bình, độ rộng đường trước mặt tài sản 10m, mặt tiền 43.22m, 20.908189918865364, 105.4127930012582</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4.545.455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454.545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một thành viên Sản xuất lâm sản và Thương mại Việt Nhật</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br w:type="page" w:clear="all"/>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HSTD-20260128-0008/HĐTĐ-VFI-01</w:t>
      </w:r>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HSTD-20260128-0008/HĐTĐ-VFI </w:t>
      </w:r>
      <w:r>
        <w:rPr>
          <w:color w:val="000000" w:themeColor="text1"/>
        </w:rPr>
        <w:t xml:space="preserve">đã ký </w:t>
      </w:r>
      <w:r>
        <w:rPr>
          <w:color w:val="000000" w:themeColor="text1"/>
        </w:rPr>
        <w:t xml:space="preserve">ngày 7 tháng 2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5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một thành viên Sản xuất lâm sản và Thương mại Việt Nhật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5400451158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HSTD-20260128-0008/HĐTĐ-VFI-01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HSTD-20260128-0008/HĐTĐ-VFI </w:t>
      </w:r>
      <w:r>
        <w:rPr>
          <w:i/>
          <w:iCs/>
          <w:color w:val="000000" w:themeColor="text1"/>
        </w:rPr>
        <w:t xml:space="preserve">,</w:t>
      </w:r>
      <w:r>
        <w:rPr>
          <w:i/>
          <w:iCs/>
          <w:color w:val="000000" w:themeColor="text1"/>
        </w:rPr>
        <w:t xml:space="preserve">ngày 7 tháng 2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HSTD-20260128-0008/HĐTĐ-VFI</w:t>
      </w:r>
      <w:r>
        <w:rPr>
          <w:b/>
          <w:bCs/>
          <w:color w:val="000000" w:themeColor="text1"/>
        </w:rPr>
        <w:t xml:space="preserve"> đã ký </w:t>
      </w:r>
      <w:r>
        <w:rPr>
          <w:b/>
          <w:bCs/>
          <w:color w:val="000000" w:themeColor="text1"/>
        </w:rPr>
        <w:t xml:space="preserve">ngày 7 tháng 2 năm 2026</w:t>
      </w:r>
      <w:r>
        <w:rPr>
          <w:b/>
          <w:bCs/>
          <w:color w:val="000000" w:themeColor="text1"/>
        </w:rPr>
        <w:t xml:space="preserve">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HSTD-20260128-0008/HĐTĐ-VFI đã ký ngày 7 tháng 2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HSTD-20260128-0008/HĐTĐ-VFI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w:t>
      </w:r>
      <w:r>
        <w:rPr>
          <w:color w:val="000000" w:themeColor="text1"/>
        </w:rPr>
        <w:t xml:space="preserve"> </w:t>
      </w:r>
      <w:r>
        <w:rPr>
          <w:color w:val="000000" w:themeColor="text1"/>
        </w:rPr>
        <w:t xml:space="preserve">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HSTD-20260128-0008/HĐTĐ-VFI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một thành viên Sản xuất lâm sản và Thương mại Việt Nhật</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p>
      <w:pPr>
        <w:pBdr/>
        <w:spacing w:line="312" w:lineRule="auto"/>
        <w:ind/>
        <w:jc w:val="center"/>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76</cp:revision>
  <dcterms:created xsi:type="dcterms:W3CDTF">2025-09-08T09:51:00Z</dcterms:created>
  <dcterms:modified xsi:type="dcterms:W3CDTF">2026-03-05T01:45:21Z</dcterms:modified>
</cp:coreProperties>
</file>