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w:t>
            </w:r>
            <w:r>
              <w:rPr>
                <w:i/>
                <w:iCs/>
                <w:color w:val="000000" w:themeColor="text1"/>
              </w:rPr>
              <w:t xml:space="preserve">ố:</w:t>
            </w:r>
            <w:r>
              <w:rPr>
                <w:i/>
                <w:iCs/>
                <w:color w:val="000000" w:themeColor="text1"/>
                <w:spacing w:val="-4"/>
                <w:lang w:val="vi-VN"/>
              </w:rPr>
              <w:t xml:space="preserve">275/2026/0232/VFI-HĐTĐ.65.A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t xml:space="preserve">Nguyễn Thị Huyên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026188000639</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r>
            <w:r>
              <w:rPr>
                <w:rFonts w:ascii="Times New Roman" w:hAnsi="Times New Roman" w:eastAsia="Times New Roman" w:cs="Times New Roman"/>
                <w:color w:val="000000"/>
                <w:sz w:val="24"/>
              </w:rPr>
              <w:t xml:space="preserve">Thôn Ngoại Trạch 1, xã Bình Nguyên, tỉnh Phú Thọ</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224, tờ bản đồ số 119 có địa chỉ: Thôn Ngoại Trạch 1, xã Bình Nguyên, tỉnh Phú Thọ theo Giấy chứng nhận quyền sử dụng đất, quyền sở hữu tài sản gắn liền với đất  số: AA 04737384, số vào sổ cấp GCN: CN 13114 do Chi nhánh v</w:t>
      </w:r>
      <w:r>
        <w:rPr>
          <w:rFonts w:ascii="Times New Roman" w:hAnsi="Times New Roman" w:eastAsia="Times New Roman" w:cs="Times New Roman"/>
          <w:color w:val="000000"/>
          <w:sz w:val="24"/>
        </w:rPr>
        <w:t xml:space="preserve">ăn phòng đăng ký đất đai Bình Xuyên cấp ngày 13/11/2025; Chủ sử dụng đất là Ông: Phùng Quang Thảo và vợ: Nguyễn Thị Huyên</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highlight w:val="none"/>
              </w:rPr>
            </w:pPr>
            <w:r>
              <w:rPr>
                <w:color w:val="000000" w:themeColor="text1"/>
              </w:rPr>
              <w:t xml:space="preserve">5.555.556</w:t>
            </w:r>
            <w:r>
              <w:rPr>
                <w:color w:val="000000" w:themeColor="text1"/>
              </w:rPr>
            </w:r>
            <w:r>
              <w:rPr>
                <w:color w:val="000000" w:themeColor="text1"/>
                <w:highlight w:val="none"/>
              </w:rPr>
            </w:r>
            <w:r>
              <w:rPr>
                <w:color w:val="000000" w:themeColor="text1"/>
                <w:highlight w:val="none"/>
              </w:rPr>
            </w:r>
            <w:r>
              <w:rPr>
                <w:color w:val="000000" w:themeColor="text1"/>
                <w:highlight w:val="none"/>
              </w:rPr>
            </w:r>
            <w:r>
              <w:rPr>
                <w:color w:val="000000" w:themeColor="text1"/>
                <w:highlight w:val="non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Huyên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2026-02-03T08:08:12Z</dcterms:modified>
</cp:coreProperties>
</file>