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275/2026/0195/VFI-HĐTĐ.24.A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01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Thảo</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03017600843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i/>
                <w:color w:val="000000" w:themeColor="text1"/>
              </w:rPr>
            </w:pPr>
            <w:r>
              <w:rPr>
                <w:color w:val="000000" w:themeColor="text1"/>
                <w:lang w:val="vi-VN"/>
              </w:rPr>
              <w:t xml:space="preserve">Khu trung tâm Bến Tắm, Bến Tắm, Chí Linh, Hải Dương </w:t>
            </w:r>
            <w:r>
              <w:rPr>
                <w:i/>
                <w:iCs/>
                <w:color w:val="000000" w:themeColor="text1"/>
                <w:lang w:val="vi-VN"/>
              </w:rPr>
              <w:t xml:space="preserve">(Nay là phường Nguyễn Trãi, thành phố Hải Phòng)</w:t>
            </w:r>
            <w:r>
              <w:rPr>
                <w:bCs/>
                <w:i/>
                <w:color w:val="000000" w:themeColor="text1"/>
              </w:rPr>
            </w:r>
            <w:r>
              <w:rPr>
                <w:bCs/>
                <w:i/>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bCs/>
        </w:rPr>
        <w:t xml:space="preserve">Giá trị quyền sử dụng đất tại thửa đất số: 20-LK17, có địa chỉ: Khu đô thị mới tại xã Đông Xá, huyện Vân Đồn, tỉnh Quảng Ninh </w:t>
      </w:r>
      <w:r>
        <w:rPr>
          <w:bCs/>
          <w:i/>
          <w:iCs/>
        </w:rPr>
        <w:t xml:space="preserve">(Nay là đặc khu Vân Đồn, tỉnh Quảng Ninh) </w:t>
      </w:r>
      <w:r>
        <w:rPr>
          <w:bCs/>
        </w:rPr>
        <w:t xml:space="preserve">theo Giấy chứng nhận quyền sử dụng đất quyền sở hữu nhà ở và tài sản khác gắn liền với đấ</w:t>
      </w:r>
      <w:r>
        <w:rPr>
          <w:bCs/>
        </w:rPr>
        <w:t xml:space="preserve">t số CY531835, số vào sổ cấp GCN CH09970 do UBND huyện Vân Đồn cấp ngày 12/05/2021 cho ông Nguyễn Văn Phương và bà Nguyễn Thị Thảo.</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4.090.909</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409.091</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Thảo</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85</cp:revision>
  <dcterms:created xsi:type="dcterms:W3CDTF">2025-09-08T09:51:00Z</dcterms:created>
  <dcterms:modified xsi:type="dcterms:W3CDTF">2026-01-26T04:08:29Z</dcterms:modified>
</cp:coreProperties>
</file>