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275/2026/0259/VFI-HĐTĐ.44.A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pacing w:val="-4"/>
                <w:sz w:val="24"/>
              </w:rPr>
              <w:t xml:space="preserve">Bà Đào Thu Quỳnh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ff0000"/>
                <w:sz w:val="24"/>
              </w:rPr>
              <w:t xml:space="preserve">010064002417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ff0000"/>
                <w:sz w:val="24"/>
              </w:rPr>
              <w:t xml:space="preserve">Tổ 2, phường Lào Cai, tỉnh Lào Cai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b/>
          <w:i/>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78, tờ bản đồ số: P9-31, có địa chỉ: Phố Cao Sơn, phường Kim Tân, thành phố Lào Cai (nay là Phường Lào Cai), tỉnh Lào Cai theo Giấy chứng nhận quyền sử dụng đất, quyền sở hữu nhà  ở và tài sản khác gắn liền với đất  số: </w:t>
      </w:r>
      <w:r>
        <w:rPr>
          <w:rFonts w:ascii="Times New Roman" w:hAnsi="Times New Roman" w:eastAsia="Times New Roman" w:cs="Times New Roman"/>
          <w:color w:val="000000"/>
          <w:sz w:val="24"/>
        </w:rPr>
        <w:t xml:space="preserve">CM 832433, Số vào sổ cấp GCN: CS02368 do Sở tài nguyên và môi trường tỉnh Lào Cai cấp ngày 29/8/2018; chủ sử dụng đất là Bà Đào Thu Quỳnh;</w:t>
        <w:tab/>
        <w:tab/>
        <w:br/>
        <w:t xml:space="preserve">  </w:t>
      </w:r>
      <w:r>
        <w:rPr>
          <w:rFonts w:ascii="Times New Roman" w:hAnsi="Times New Roman" w:eastAsia="Times New Roman" w:cs="Times New Roman"/>
          <w:b/>
          <w:i/>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19, tờ bản đồ số: 46, có địa chỉ: Phố Cao Sơn, phường Kim Tân, thành phố Lào Cai (nay là Phường Lào Cai), tỉnh Lào Cai theo Giấy chứng nhận quyền sử dụng đất, quyền sở hữu nhà  ở và tài sản khác gắn liền với đất  số: DL </w:t>
      </w:r>
      <w:r>
        <w:rPr>
          <w:rFonts w:ascii="Times New Roman" w:hAnsi="Times New Roman" w:eastAsia="Times New Roman" w:cs="Times New Roman"/>
          <w:color w:val="000000"/>
          <w:sz w:val="24"/>
        </w:rPr>
        <w:t xml:space="preserve">507709, Số vào sổ cấp GCN: VP04803 do Văn phòng đăng ký đất đai tỉnh Lào Cai cấp ngày 31/7/2023; chủ sử dụng đất là Bà Đào Thu Quỳnh</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sz w:val="24"/>
                <w:szCs w:val="24"/>
              </w:rPr>
            </w:pPr>
            <w:r>
              <w:rPr>
                <w:rFonts w:ascii="Times New Roman" w:hAnsi="Times New Roman" w:eastAsia="Times New Roman" w:cs="Times New Roman"/>
                <w:color w:val="000000"/>
                <w:sz w:val="24"/>
                <w:szCs w:val="24"/>
              </w:rPr>
              <w:t xml:space="preserve">                                       3.240.741 </w:t>
            </w:r>
            <w:r>
              <w:rPr>
                <w:sz w:val="24"/>
                <w:szCs w:val="24"/>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sz w:val="24"/>
                <w:szCs w:val="24"/>
              </w:rPr>
            </w:pPr>
            <w:r>
              <w:rPr>
                <w:rFonts w:ascii="Times New Roman" w:hAnsi="Times New Roman" w:eastAsia="Times New Roman" w:cs="Times New Roman"/>
                <w:color w:val="000000"/>
                <w:sz w:val="24"/>
                <w:szCs w:val="24"/>
              </w:rPr>
              <w:t xml:space="preserve">                                          259.259 </w:t>
            </w:r>
            <w:r>
              <w:rPr>
                <w:sz w:val="24"/>
                <w:szCs w:val="24"/>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Đào Thu Quỳnh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HSTD-20260122-0021/HĐTĐ-VFI-01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HSTD-20260122-0021/HĐTĐ-VFI </w:t>
      </w:r>
      <w:r>
        <w:rPr>
          <w:color w:val="000000" w:themeColor="text1"/>
        </w:rPr>
        <w:t xml:space="preserve">đã ký </w:t>
      </w:r>
      <w:r>
        <w:rPr>
          <w:color w:val="000000" w:themeColor="text1"/>
        </w:rPr>
        <w:t xml:space="preserve">ngày 2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Đào Thu Quỳnh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010195002834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HSTD-20260122-0021/HĐTĐ-VFI-01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HSTD-20260122-0021/HĐTĐ-VFI </w:t>
      </w:r>
      <w:r>
        <w:rPr>
          <w:i/>
          <w:iCs/>
          <w:color w:val="000000" w:themeColor="text1"/>
        </w:rPr>
        <w:t xml:space="preserve">,</w:t>
      </w:r>
      <w:r>
        <w:rPr>
          <w:i/>
          <w:iCs/>
          <w:color w:val="000000" w:themeColor="text1"/>
        </w:rPr>
        <w:t xml:space="preserve">ngày 2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HSTD-20260122-0021/HĐTĐ-VFI đã ký ngày 2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HSTD-20260122-0021/HĐTĐ-VFI đã ký ngày 2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HSTD-20260122-0021/HĐTĐ-VFI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HSTD-20260122-0021/HĐTĐ-VFI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Đào Thu Quỳnh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2026-02-04T03:33:31Z</dcterms:modified>
</cp:coreProperties>
</file>