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sz w:val="24"/>
                <w:szCs w:val="24"/>
              </w:rPr>
            </w:pPr>
            <w:r>
              <w:rPr>
                <w:i/>
                <w:iCs/>
                <w:color w:val="000000" w:themeColor="text1"/>
                <w:sz w:val="24"/>
                <w:szCs w:val="24"/>
              </w:rPr>
              <w:t xml:space="preserve">Số: </w:t>
            </w:r>
            <w:r>
              <w:rPr>
                <w:rFonts w:ascii="Times New Roman" w:hAnsi="Times New Roman" w:eastAsia="Times New Roman" w:cs="Times New Roman"/>
                <w:i/>
                <w:iCs/>
                <w:color w:val="000000"/>
                <w:spacing w:val="-4"/>
                <w:sz w:val="24"/>
                <w:szCs w:val="24"/>
              </w:rPr>
              <w:t xml:space="preserve">275/2026/0241/VFI-HĐTĐ.48.A</w:t>
            </w:r>
            <w:r>
              <w:rPr>
                <w:i/>
                <w:iCs/>
                <w:color w:val="000000" w:themeColor="text1"/>
                <w:sz w:val="24"/>
                <w:szCs w:val="24"/>
              </w:rPr>
            </w:r>
            <w:r>
              <w:rPr>
                <w:bCs/>
                <w:i/>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sz w:val="24"/>
                <w:szCs w:val="24"/>
              </w:rPr>
            </w:pPr>
            <w:r>
              <w:rPr>
                <w:i/>
                <w:iCs/>
                <w:color w:val="000000" w:themeColor="text1"/>
                <w:sz w:val="24"/>
                <w:szCs w:val="24"/>
              </w:rPr>
              <w:t xml:space="preserve">    </w:t>
            </w:r>
            <w:r>
              <w:rPr>
                <w:i/>
                <w:iCs/>
                <w:color w:val="000000" w:themeColor="text1"/>
                <w:sz w:val="24"/>
                <w:szCs w:val="24"/>
              </w:rPr>
              <w:t xml:space="preserve">    </w:t>
            </w:r>
            <w:r>
              <w:rPr>
                <w:i/>
                <w:iCs/>
                <w:color w:val="000000" w:themeColor="text1"/>
                <w:sz w:val="24"/>
                <w:szCs w:val="24"/>
              </w:rPr>
              <w:t xml:space="preserve">  Hà Nội, </w:t>
            </w:r>
            <w:r>
              <w:rPr>
                <w:i/>
                <w:iCs/>
                <w:color w:val="000000" w:themeColor="text1"/>
                <w:sz w:val="24"/>
                <w:szCs w:val="24"/>
              </w:rPr>
              <w:t xml:space="preserve">ngày 22 tháng 1 năm 2026</w:t>
            </w:r>
            <w:r>
              <w:rPr>
                <w:i/>
                <w:iCs/>
                <w:color w:val="000000" w:themeColor="text1"/>
                <w:sz w:val="24"/>
                <w:szCs w:val="24"/>
              </w:rPr>
            </w:r>
            <w:r>
              <w:rPr>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TRUNG KIÊN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83"/>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375, tờ bản đồ số: 11 có địa chỉ: Thôn Tân Dân 1, xã Phương Trung, huyện Thanh Oai, thành phố Hà Nội (nay là xã Thanh Oai, thành phố Hà Nội) theo Giấy chứng nhận Quyền sử dụng đất quyền sở hữu nhà ở và tài sản khác gắn li</w:t>
      </w:r>
      <w:r>
        <w:rPr>
          <w:rFonts w:ascii="Times New Roman" w:hAnsi="Times New Roman" w:eastAsia="Times New Roman" w:cs="Times New Roman"/>
          <w:color w:val="000000"/>
          <w:sz w:val="24"/>
        </w:rPr>
        <w:t xml:space="preserve">ền với đất số: CH 141085, số vào sổ cấp GCN: CS-TO02142 do Sở Tài nguyên và Môi trường thành phố Hà Nội cấp ngày 04/05/2017 cho Ông Lê Trung Kiên</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86</cp:revision>
  <dcterms:created xsi:type="dcterms:W3CDTF">2025-09-08T09:51:00Z</dcterms:created>
  <dcterms:modified xsi:type="dcterms:W3CDTF">2026-02-02T10:11:40Z</dcterms:modified>
</cp:coreProperties>
</file>